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72279" w14:textId="77777777" w:rsidR="009C44EC" w:rsidRPr="00930E36" w:rsidRDefault="009C44EC" w:rsidP="009C44EC">
      <w:pPr>
        <w:jc w:val="center"/>
        <w:rPr>
          <w:rFonts w:cs="Arial"/>
          <w:b/>
          <w:szCs w:val="24"/>
        </w:rPr>
      </w:pPr>
      <w:r w:rsidRPr="00D55814">
        <w:rPr>
          <w:rFonts w:cs="Arial"/>
          <w:b/>
          <w:szCs w:val="24"/>
        </w:rPr>
        <w:t>Job Description</w:t>
      </w:r>
    </w:p>
    <w:p w14:paraId="00625520" w14:textId="77777777" w:rsidR="009C44EC" w:rsidRPr="00D55814" w:rsidRDefault="009C44EC" w:rsidP="009C44EC">
      <w:pPr>
        <w:rPr>
          <w:rFonts w:cs="Arial"/>
          <w:b/>
          <w:szCs w:val="24"/>
        </w:rPr>
      </w:pPr>
    </w:p>
    <w:tbl>
      <w:tblPr>
        <w:tblW w:w="11160" w:type="dxa"/>
        <w:tblInd w:w="-342" w:type="dxa"/>
        <w:tblLayout w:type="fixed"/>
        <w:tblLook w:val="0000" w:firstRow="0" w:lastRow="0" w:firstColumn="0" w:lastColumn="0" w:noHBand="0" w:noVBand="0"/>
      </w:tblPr>
      <w:tblGrid>
        <w:gridCol w:w="1800"/>
        <w:gridCol w:w="4860"/>
        <w:gridCol w:w="2700"/>
        <w:gridCol w:w="1800"/>
      </w:tblGrid>
      <w:tr w:rsidR="009C44EC" w:rsidRPr="00D55814" w14:paraId="354643B7" w14:textId="77777777" w:rsidTr="009C44EC">
        <w:tc>
          <w:tcPr>
            <w:tcW w:w="1800" w:type="dxa"/>
          </w:tcPr>
          <w:p w14:paraId="576865F2" w14:textId="77777777" w:rsidR="009C44EC" w:rsidRPr="00D55814" w:rsidRDefault="009C44EC" w:rsidP="009C44EC">
            <w:pPr>
              <w:rPr>
                <w:rFonts w:cs="Arial"/>
                <w:b/>
                <w:szCs w:val="24"/>
              </w:rPr>
            </w:pPr>
            <w:r w:rsidRPr="00D55814">
              <w:rPr>
                <w:rFonts w:cs="Arial"/>
                <w:b/>
                <w:szCs w:val="24"/>
              </w:rPr>
              <w:t xml:space="preserve">Title: </w:t>
            </w:r>
          </w:p>
        </w:tc>
        <w:tc>
          <w:tcPr>
            <w:tcW w:w="4860" w:type="dxa"/>
            <w:vAlign w:val="bottom"/>
          </w:tcPr>
          <w:p w14:paraId="5B1BCD08" w14:textId="2B489DB3" w:rsidR="009C44EC" w:rsidRPr="00D55814" w:rsidRDefault="00F12256" w:rsidP="009C44EC">
            <w:pPr>
              <w:rPr>
                <w:rFonts w:cs="Arial"/>
                <w:szCs w:val="24"/>
              </w:rPr>
            </w:pPr>
            <w:r>
              <w:rPr>
                <w:rFonts w:cs="Arial"/>
                <w:szCs w:val="24"/>
              </w:rPr>
              <w:t xml:space="preserve">Sr </w:t>
            </w:r>
            <w:r w:rsidR="00477901">
              <w:rPr>
                <w:rFonts w:cs="Arial"/>
                <w:szCs w:val="24"/>
              </w:rPr>
              <w:t>Reliability Engineer</w:t>
            </w:r>
          </w:p>
        </w:tc>
        <w:tc>
          <w:tcPr>
            <w:tcW w:w="2700" w:type="dxa"/>
            <w:vAlign w:val="bottom"/>
          </w:tcPr>
          <w:p w14:paraId="54958525" w14:textId="34084E44" w:rsidR="009C44EC" w:rsidRPr="00D55814" w:rsidRDefault="009C44EC" w:rsidP="009C44EC">
            <w:pPr>
              <w:jc w:val="right"/>
              <w:rPr>
                <w:rFonts w:cs="Arial"/>
                <w:b/>
                <w:szCs w:val="24"/>
              </w:rPr>
            </w:pPr>
          </w:p>
        </w:tc>
        <w:tc>
          <w:tcPr>
            <w:tcW w:w="1800" w:type="dxa"/>
            <w:vAlign w:val="bottom"/>
          </w:tcPr>
          <w:p w14:paraId="0721C319" w14:textId="79CC7239" w:rsidR="009C44EC" w:rsidRPr="00D55814" w:rsidRDefault="009C44EC" w:rsidP="009C44EC">
            <w:pPr>
              <w:rPr>
                <w:rFonts w:cs="Arial"/>
                <w:szCs w:val="24"/>
                <w:lang w:eastAsia="zh-CN"/>
              </w:rPr>
            </w:pPr>
          </w:p>
        </w:tc>
      </w:tr>
      <w:tr w:rsidR="009C44EC" w:rsidRPr="00D55814" w14:paraId="0C7CAFB1" w14:textId="77777777" w:rsidTr="009C44EC">
        <w:tc>
          <w:tcPr>
            <w:tcW w:w="1800" w:type="dxa"/>
          </w:tcPr>
          <w:p w14:paraId="63A08EB5" w14:textId="5A7FD0AB" w:rsidR="009C44EC" w:rsidRPr="00D55814" w:rsidRDefault="009C44EC" w:rsidP="00F12256">
            <w:pPr>
              <w:rPr>
                <w:rFonts w:cs="Arial"/>
                <w:b/>
                <w:szCs w:val="24"/>
              </w:rPr>
            </w:pPr>
          </w:p>
        </w:tc>
        <w:tc>
          <w:tcPr>
            <w:tcW w:w="4860" w:type="dxa"/>
            <w:vAlign w:val="bottom"/>
          </w:tcPr>
          <w:p w14:paraId="218F9DAE" w14:textId="7E364AF3" w:rsidR="009C44EC" w:rsidRPr="00D55814" w:rsidRDefault="009C44EC" w:rsidP="00B7462F">
            <w:pPr>
              <w:rPr>
                <w:rFonts w:cs="Arial"/>
                <w:szCs w:val="24"/>
              </w:rPr>
            </w:pPr>
          </w:p>
        </w:tc>
        <w:tc>
          <w:tcPr>
            <w:tcW w:w="2700" w:type="dxa"/>
            <w:vAlign w:val="bottom"/>
          </w:tcPr>
          <w:p w14:paraId="1DA0F394" w14:textId="3DAF5AA0" w:rsidR="009C44EC" w:rsidRPr="00D55814" w:rsidRDefault="009C44EC" w:rsidP="009C44EC">
            <w:pPr>
              <w:jc w:val="right"/>
              <w:rPr>
                <w:rFonts w:cs="Arial"/>
                <w:b/>
                <w:szCs w:val="24"/>
              </w:rPr>
            </w:pPr>
          </w:p>
        </w:tc>
        <w:tc>
          <w:tcPr>
            <w:tcW w:w="1800" w:type="dxa"/>
            <w:vAlign w:val="bottom"/>
          </w:tcPr>
          <w:p w14:paraId="42AD46AA" w14:textId="0D4B22C1" w:rsidR="009C44EC" w:rsidRPr="00D55814" w:rsidRDefault="009C44EC" w:rsidP="009C44EC">
            <w:pPr>
              <w:rPr>
                <w:rFonts w:cs="Arial"/>
                <w:szCs w:val="24"/>
              </w:rPr>
            </w:pPr>
          </w:p>
        </w:tc>
      </w:tr>
      <w:tr w:rsidR="00F12256" w:rsidRPr="00D55814" w14:paraId="0073995E" w14:textId="77777777" w:rsidTr="00C33BAD">
        <w:tc>
          <w:tcPr>
            <w:tcW w:w="1800" w:type="dxa"/>
          </w:tcPr>
          <w:p w14:paraId="12024345" w14:textId="7ACED33D" w:rsidR="00F12256" w:rsidRPr="00D55814" w:rsidRDefault="00F12256" w:rsidP="00C33BAD">
            <w:pPr>
              <w:rPr>
                <w:rFonts w:cs="Arial"/>
                <w:b/>
                <w:szCs w:val="24"/>
              </w:rPr>
            </w:pPr>
            <w:r>
              <w:rPr>
                <w:rFonts w:cs="Arial"/>
                <w:b/>
                <w:szCs w:val="24"/>
              </w:rPr>
              <w:t>Contact</w:t>
            </w:r>
            <w:r w:rsidRPr="00D55814">
              <w:rPr>
                <w:rFonts w:cs="Arial"/>
                <w:b/>
                <w:szCs w:val="24"/>
              </w:rPr>
              <w:t xml:space="preserve">: </w:t>
            </w:r>
          </w:p>
        </w:tc>
        <w:tc>
          <w:tcPr>
            <w:tcW w:w="4860" w:type="dxa"/>
            <w:vAlign w:val="bottom"/>
          </w:tcPr>
          <w:p w14:paraId="7BDB7878" w14:textId="504DE276" w:rsidR="00F12256" w:rsidRPr="00D55814" w:rsidRDefault="00BF7787" w:rsidP="00C33BAD">
            <w:pPr>
              <w:rPr>
                <w:rFonts w:cs="Arial"/>
                <w:szCs w:val="24"/>
              </w:rPr>
            </w:pPr>
            <w:r>
              <w:rPr>
                <w:rFonts w:cs="Arial"/>
                <w:szCs w:val="24"/>
              </w:rPr>
              <w:t>gauss.gao@ii-vi.com</w:t>
            </w:r>
          </w:p>
        </w:tc>
        <w:tc>
          <w:tcPr>
            <w:tcW w:w="2700" w:type="dxa"/>
            <w:vAlign w:val="bottom"/>
          </w:tcPr>
          <w:p w14:paraId="2DA97B98" w14:textId="77777777" w:rsidR="00F12256" w:rsidRPr="00D55814" w:rsidRDefault="00F12256" w:rsidP="00C33BAD">
            <w:pPr>
              <w:jc w:val="right"/>
              <w:rPr>
                <w:rFonts w:cs="Arial"/>
                <w:b/>
                <w:szCs w:val="24"/>
              </w:rPr>
            </w:pPr>
          </w:p>
        </w:tc>
        <w:tc>
          <w:tcPr>
            <w:tcW w:w="1800" w:type="dxa"/>
            <w:vAlign w:val="bottom"/>
          </w:tcPr>
          <w:p w14:paraId="59F7548D" w14:textId="77777777" w:rsidR="00F12256" w:rsidRPr="00D55814" w:rsidRDefault="00F12256" w:rsidP="00C33BAD">
            <w:pPr>
              <w:rPr>
                <w:rFonts w:cs="Arial"/>
                <w:szCs w:val="24"/>
                <w:lang w:eastAsia="zh-CN"/>
              </w:rPr>
            </w:pPr>
          </w:p>
        </w:tc>
      </w:tr>
      <w:tr w:rsidR="00F12256" w:rsidRPr="00D55814" w14:paraId="628D1502" w14:textId="77777777" w:rsidTr="009C44EC">
        <w:tc>
          <w:tcPr>
            <w:tcW w:w="1800" w:type="dxa"/>
          </w:tcPr>
          <w:p w14:paraId="266CDB2A" w14:textId="5B9D92E5" w:rsidR="00F12256" w:rsidRPr="00D55814" w:rsidRDefault="00F12256" w:rsidP="00F12256">
            <w:pPr>
              <w:rPr>
                <w:rFonts w:cs="Arial"/>
                <w:b/>
                <w:szCs w:val="24"/>
              </w:rPr>
            </w:pPr>
          </w:p>
        </w:tc>
        <w:tc>
          <w:tcPr>
            <w:tcW w:w="4860" w:type="dxa"/>
            <w:vAlign w:val="bottom"/>
          </w:tcPr>
          <w:p w14:paraId="3920A723" w14:textId="4CC2AD41" w:rsidR="00F12256" w:rsidRPr="005740BF" w:rsidRDefault="00F12256" w:rsidP="00F12256">
            <w:pPr>
              <w:rPr>
                <w:rFonts w:cs="Arial"/>
                <w:szCs w:val="24"/>
                <w:lang w:eastAsia="zh-CN"/>
              </w:rPr>
            </w:pPr>
          </w:p>
        </w:tc>
        <w:tc>
          <w:tcPr>
            <w:tcW w:w="2700" w:type="dxa"/>
            <w:vAlign w:val="bottom"/>
          </w:tcPr>
          <w:p w14:paraId="34B8AB21" w14:textId="0B347063" w:rsidR="00F12256" w:rsidRPr="00D55814" w:rsidRDefault="00F12256" w:rsidP="00F12256">
            <w:pPr>
              <w:jc w:val="right"/>
              <w:rPr>
                <w:rFonts w:cs="Arial"/>
                <w:b/>
                <w:szCs w:val="24"/>
              </w:rPr>
            </w:pPr>
          </w:p>
        </w:tc>
        <w:tc>
          <w:tcPr>
            <w:tcW w:w="1800" w:type="dxa"/>
            <w:vAlign w:val="bottom"/>
          </w:tcPr>
          <w:p w14:paraId="2B89DA6B" w14:textId="40A11CDB" w:rsidR="00F12256" w:rsidRPr="00D55814" w:rsidRDefault="00F12256" w:rsidP="00F12256">
            <w:pPr>
              <w:rPr>
                <w:rFonts w:cs="Arial"/>
                <w:szCs w:val="24"/>
              </w:rPr>
            </w:pPr>
          </w:p>
        </w:tc>
      </w:tr>
      <w:tr w:rsidR="00F12256" w:rsidRPr="00D55814" w14:paraId="207AD520" w14:textId="77777777" w:rsidTr="009C44EC">
        <w:tc>
          <w:tcPr>
            <w:tcW w:w="1800" w:type="dxa"/>
            <w:tcBorders>
              <w:bottom w:val="single" w:sz="4" w:space="0" w:color="auto"/>
            </w:tcBorders>
          </w:tcPr>
          <w:p w14:paraId="596BDB45" w14:textId="1FCD7322" w:rsidR="00F12256" w:rsidRPr="00D55814" w:rsidRDefault="00F12256" w:rsidP="00F12256">
            <w:pPr>
              <w:rPr>
                <w:rFonts w:cs="Arial"/>
                <w:b/>
                <w:szCs w:val="24"/>
              </w:rPr>
            </w:pPr>
          </w:p>
        </w:tc>
        <w:tc>
          <w:tcPr>
            <w:tcW w:w="4860" w:type="dxa"/>
            <w:tcBorders>
              <w:bottom w:val="single" w:sz="4" w:space="0" w:color="auto"/>
            </w:tcBorders>
            <w:vAlign w:val="bottom"/>
          </w:tcPr>
          <w:p w14:paraId="19C7D556" w14:textId="1AB78FB2" w:rsidR="00F12256" w:rsidRPr="00D55814" w:rsidRDefault="00F12256" w:rsidP="00F12256">
            <w:pPr>
              <w:rPr>
                <w:rFonts w:cs="Arial"/>
                <w:szCs w:val="24"/>
              </w:rPr>
            </w:pPr>
          </w:p>
        </w:tc>
        <w:tc>
          <w:tcPr>
            <w:tcW w:w="2700" w:type="dxa"/>
            <w:tcBorders>
              <w:bottom w:val="single" w:sz="4" w:space="0" w:color="auto"/>
            </w:tcBorders>
            <w:vAlign w:val="bottom"/>
          </w:tcPr>
          <w:p w14:paraId="225013F8" w14:textId="75C84BA5" w:rsidR="00F12256" w:rsidRPr="00D55814" w:rsidRDefault="00F12256" w:rsidP="00F12256">
            <w:pPr>
              <w:jc w:val="right"/>
              <w:rPr>
                <w:rFonts w:cs="Arial"/>
                <w:b/>
                <w:szCs w:val="24"/>
              </w:rPr>
            </w:pPr>
          </w:p>
        </w:tc>
        <w:tc>
          <w:tcPr>
            <w:tcW w:w="1800" w:type="dxa"/>
            <w:tcBorders>
              <w:bottom w:val="single" w:sz="4" w:space="0" w:color="auto"/>
            </w:tcBorders>
            <w:vAlign w:val="bottom"/>
          </w:tcPr>
          <w:p w14:paraId="751ACEC2" w14:textId="04FCD085" w:rsidR="00F12256" w:rsidRPr="00D55814" w:rsidRDefault="00F12256" w:rsidP="00F12256">
            <w:pPr>
              <w:rPr>
                <w:rFonts w:cs="Arial"/>
                <w:szCs w:val="24"/>
              </w:rPr>
            </w:pPr>
          </w:p>
        </w:tc>
      </w:tr>
    </w:tbl>
    <w:p w14:paraId="234EEECA" w14:textId="77777777" w:rsidR="009C44EC" w:rsidRPr="00D55814" w:rsidRDefault="009C44EC" w:rsidP="009C44EC">
      <w:pPr>
        <w:rPr>
          <w:rFonts w:cs="Arial"/>
          <w:b/>
          <w:szCs w:val="24"/>
        </w:rPr>
      </w:pPr>
    </w:p>
    <w:tbl>
      <w:tblPr>
        <w:tblW w:w="0" w:type="auto"/>
        <w:tblInd w:w="-342" w:type="dxa"/>
        <w:tblLayout w:type="fixed"/>
        <w:tblLook w:val="0000" w:firstRow="0" w:lastRow="0" w:firstColumn="0" w:lastColumn="0" w:noHBand="0" w:noVBand="0"/>
      </w:tblPr>
      <w:tblGrid>
        <w:gridCol w:w="11160"/>
      </w:tblGrid>
      <w:tr w:rsidR="00CE6D50" w:rsidRPr="00D55814" w14:paraId="6D84C5DB" w14:textId="77777777">
        <w:tc>
          <w:tcPr>
            <w:tcW w:w="11160" w:type="dxa"/>
          </w:tcPr>
          <w:p w14:paraId="262B7DC5" w14:textId="77777777" w:rsidR="00CE6D50" w:rsidRPr="00D55814" w:rsidRDefault="00B05CA4">
            <w:pPr>
              <w:pStyle w:val="1"/>
              <w:rPr>
                <w:rFonts w:cs="Arial"/>
                <w:szCs w:val="24"/>
                <w:u w:val="single"/>
              </w:rPr>
            </w:pPr>
            <w:r w:rsidRPr="00D55814">
              <w:rPr>
                <w:rFonts w:cs="Arial"/>
                <w:szCs w:val="24"/>
                <w:u w:val="single"/>
              </w:rPr>
              <w:t>Basic Function of the Job</w:t>
            </w:r>
          </w:p>
        </w:tc>
      </w:tr>
      <w:tr w:rsidR="00CE6D50" w:rsidRPr="00D55814" w14:paraId="43489E3F" w14:textId="77777777">
        <w:trPr>
          <w:trHeight w:val="1458"/>
        </w:trPr>
        <w:tc>
          <w:tcPr>
            <w:tcW w:w="11160" w:type="dxa"/>
          </w:tcPr>
          <w:p w14:paraId="0527B625" w14:textId="77777777" w:rsidR="00CE6D50" w:rsidRDefault="00096DEE" w:rsidP="00096DEE">
            <w:pPr>
              <w:pStyle w:val="functional"/>
              <w:tabs>
                <w:tab w:val="clear" w:pos="1890"/>
                <w:tab w:val="clear" w:pos="4950"/>
                <w:tab w:val="clear" w:pos="7110"/>
              </w:tabs>
              <w:rPr>
                <w:rFonts w:ascii="Arial" w:eastAsia="Times New Roman" w:hAnsi="Arial" w:cs="Arial"/>
                <w:sz w:val="24"/>
                <w:szCs w:val="24"/>
              </w:rPr>
            </w:pPr>
            <w:r w:rsidRPr="00A03C1D">
              <w:rPr>
                <w:rFonts w:ascii="Arial" w:eastAsia="Times New Roman" w:hAnsi="Arial" w:cs="Arial"/>
                <w:sz w:val="24"/>
                <w:szCs w:val="24"/>
              </w:rPr>
              <w:t xml:space="preserve">Evaluates, from a reliability standpoint, the materials, properties and techniques used in production.  Advises design engineering on selection, application and test of </w:t>
            </w:r>
            <w:r>
              <w:rPr>
                <w:rFonts w:ascii="Arial" w:eastAsia="Times New Roman" w:hAnsi="Arial" w:cs="Arial"/>
                <w:sz w:val="24"/>
                <w:szCs w:val="24"/>
              </w:rPr>
              <w:t>optic/material/mechanical/</w:t>
            </w:r>
            <w:r w:rsidRPr="00A03C1D">
              <w:rPr>
                <w:rFonts w:ascii="Arial" w:eastAsia="Times New Roman" w:hAnsi="Arial" w:cs="Arial"/>
                <w:sz w:val="24"/>
                <w:szCs w:val="24"/>
              </w:rPr>
              <w:t xml:space="preserve">electronic components </w:t>
            </w:r>
            <w:r>
              <w:rPr>
                <w:rFonts w:ascii="Arial" w:eastAsia="Times New Roman" w:hAnsi="Arial" w:cs="Arial"/>
                <w:sz w:val="24"/>
                <w:szCs w:val="24"/>
              </w:rPr>
              <w:t xml:space="preserve">and assemblies </w:t>
            </w:r>
            <w:r w:rsidRPr="00A03C1D">
              <w:rPr>
                <w:rFonts w:ascii="Arial" w:eastAsia="Times New Roman" w:hAnsi="Arial" w:cs="Arial"/>
                <w:sz w:val="24"/>
                <w:szCs w:val="24"/>
              </w:rPr>
              <w:t xml:space="preserve">and systems.  Determines reliability requirements of </w:t>
            </w:r>
            <w:r>
              <w:rPr>
                <w:rFonts w:ascii="Arial" w:eastAsia="Times New Roman" w:hAnsi="Arial" w:cs="Arial"/>
                <w:sz w:val="24"/>
                <w:szCs w:val="24"/>
              </w:rPr>
              <w:t>them</w:t>
            </w:r>
            <w:r w:rsidRPr="00A03C1D">
              <w:rPr>
                <w:rFonts w:ascii="Arial" w:eastAsia="Times New Roman" w:hAnsi="Arial" w:cs="Arial"/>
                <w:sz w:val="24"/>
                <w:szCs w:val="24"/>
              </w:rPr>
              <w:t xml:space="preserve">. </w:t>
            </w:r>
            <w:r>
              <w:rPr>
                <w:rFonts w:ascii="Arial" w:eastAsia="Times New Roman" w:hAnsi="Arial" w:cs="Arial"/>
                <w:sz w:val="24"/>
                <w:szCs w:val="24"/>
              </w:rPr>
              <w:t>Performs risk assessment during selection,</w:t>
            </w:r>
            <w:r w:rsidRPr="00A03C1D">
              <w:rPr>
                <w:rFonts w:ascii="Arial" w:eastAsia="Times New Roman" w:hAnsi="Arial" w:cs="Arial"/>
                <w:sz w:val="24"/>
                <w:szCs w:val="24"/>
              </w:rPr>
              <w:t xml:space="preserve"> Develops new acceleration techniques and analytical tools to assure the early identification of potential problems with new prod</w:t>
            </w:r>
            <w:r w:rsidR="00BC2BA6">
              <w:rPr>
                <w:rFonts w:ascii="Arial" w:eastAsia="Times New Roman" w:hAnsi="Arial" w:cs="Arial"/>
                <w:sz w:val="24"/>
                <w:szCs w:val="24"/>
              </w:rPr>
              <w:t xml:space="preserve">ucts, packaging and processes. </w:t>
            </w:r>
            <w:r w:rsidRPr="00A03C1D">
              <w:rPr>
                <w:rFonts w:ascii="Arial" w:eastAsia="Times New Roman" w:hAnsi="Arial" w:cs="Arial"/>
                <w:sz w:val="24"/>
                <w:szCs w:val="24"/>
              </w:rPr>
              <w:t xml:space="preserve">Makes recommendations for changes in the selection and application of </w:t>
            </w:r>
            <w:r>
              <w:rPr>
                <w:rFonts w:ascii="Arial" w:eastAsia="Times New Roman" w:hAnsi="Arial" w:cs="Arial"/>
                <w:sz w:val="24"/>
                <w:szCs w:val="24"/>
              </w:rPr>
              <w:t>them</w:t>
            </w:r>
            <w:r w:rsidRPr="00A03C1D">
              <w:rPr>
                <w:rFonts w:ascii="Arial" w:eastAsia="Times New Roman" w:hAnsi="Arial" w:cs="Arial"/>
                <w:sz w:val="24"/>
                <w:szCs w:val="24"/>
              </w:rPr>
              <w:t>.</w:t>
            </w:r>
          </w:p>
          <w:p w14:paraId="19A753DA" w14:textId="59A0A1A2" w:rsidR="00DC4A3D" w:rsidRPr="00A03C1D" w:rsidRDefault="00DC4A3D" w:rsidP="00096DEE">
            <w:pPr>
              <w:pStyle w:val="functional"/>
              <w:tabs>
                <w:tab w:val="clear" w:pos="1890"/>
                <w:tab w:val="clear" w:pos="4950"/>
                <w:tab w:val="clear" w:pos="7110"/>
              </w:tabs>
              <w:rPr>
                <w:rFonts w:ascii="Arial" w:eastAsia="Times New Roman" w:hAnsi="Arial" w:cs="Arial"/>
                <w:sz w:val="24"/>
                <w:szCs w:val="24"/>
              </w:rPr>
            </w:pPr>
            <w:r>
              <w:rPr>
                <w:rFonts w:ascii="Arial" w:eastAsia="Times New Roman" w:hAnsi="Arial" w:cs="Arial"/>
                <w:sz w:val="24"/>
                <w:szCs w:val="24"/>
              </w:rPr>
              <w:t xml:space="preserve">Develop system product qualification and reliability plan and implementation. </w:t>
            </w:r>
          </w:p>
        </w:tc>
      </w:tr>
    </w:tbl>
    <w:p w14:paraId="53EBBEBD" w14:textId="77777777" w:rsidR="00CE6D50" w:rsidRPr="00D55814" w:rsidRDefault="00CE6D50">
      <w:pPr>
        <w:rPr>
          <w:rFonts w:cs="Arial"/>
          <w:b/>
          <w:szCs w:val="24"/>
        </w:rPr>
      </w:pPr>
    </w:p>
    <w:tbl>
      <w:tblPr>
        <w:tblW w:w="11340" w:type="dxa"/>
        <w:tblInd w:w="-522" w:type="dxa"/>
        <w:tblLayout w:type="fixed"/>
        <w:tblLook w:val="0000" w:firstRow="0" w:lastRow="0" w:firstColumn="0" w:lastColumn="0" w:noHBand="0" w:noVBand="0"/>
      </w:tblPr>
      <w:tblGrid>
        <w:gridCol w:w="180"/>
        <w:gridCol w:w="3420"/>
        <w:gridCol w:w="7560"/>
        <w:gridCol w:w="180"/>
      </w:tblGrid>
      <w:tr w:rsidR="00CE6D50" w:rsidRPr="00D55814" w14:paraId="4590FA78" w14:textId="77777777" w:rsidTr="00B05CA4">
        <w:trPr>
          <w:gridBefore w:val="1"/>
          <w:wBefore w:w="180" w:type="dxa"/>
          <w:cantSplit/>
        </w:trPr>
        <w:tc>
          <w:tcPr>
            <w:tcW w:w="11160" w:type="dxa"/>
            <w:gridSpan w:val="3"/>
          </w:tcPr>
          <w:p w14:paraId="16012910" w14:textId="77777777" w:rsidR="00CE6D50" w:rsidRPr="00D55814" w:rsidRDefault="00CE6D50">
            <w:pPr>
              <w:rPr>
                <w:rFonts w:cs="Arial"/>
                <w:b/>
                <w:szCs w:val="24"/>
                <w:u w:val="single"/>
              </w:rPr>
            </w:pPr>
            <w:r w:rsidRPr="00D55814">
              <w:rPr>
                <w:rFonts w:cs="Arial"/>
                <w:b/>
                <w:szCs w:val="24"/>
                <w:u w:val="single"/>
              </w:rPr>
              <w:t>Organizational Relationships</w:t>
            </w:r>
          </w:p>
        </w:tc>
      </w:tr>
      <w:tr w:rsidR="00CE6D50" w:rsidRPr="00D55814" w14:paraId="5F7608B4" w14:textId="77777777" w:rsidTr="009847CE">
        <w:trPr>
          <w:gridAfter w:val="1"/>
          <w:wAfter w:w="180" w:type="dxa"/>
        </w:trPr>
        <w:tc>
          <w:tcPr>
            <w:tcW w:w="3600" w:type="dxa"/>
            <w:gridSpan w:val="2"/>
          </w:tcPr>
          <w:p w14:paraId="65E59526" w14:textId="77777777" w:rsidR="00CE6D50" w:rsidRPr="00D55814" w:rsidRDefault="00CE6D50" w:rsidP="009847CE">
            <w:pPr>
              <w:jc w:val="right"/>
              <w:rPr>
                <w:rFonts w:cs="Arial"/>
                <w:b/>
                <w:szCs w:val="24"/>
              </w:rPr>
            </w:pPr>
            <w:r w:rsidRPr="00D55814">
              <w:rPr>
                <w:rFonts w:cs="Arial"/>
                <w:b/>
                <w:szCs w:val="24"/>
              </w:rPr>
              <w:t>Reports to:</w:t>
            </w:r>
          </w:p>
        </w:tc>
        <w:tc>
          <w:tcPr>
            <w:tcW w:w="7560" w:type="dxa"/>
          </w:tcPr>
          <w:p w14:paraId="3397BE8D" w14:textId="56314566" w:rsidR="00CE6D50" w:rsidRPr="00D55814" w:rsidRDefault="00A03C1D">
            <w:pPr>
              <w:rPr>
                <w:rFonts w:cs="Arial"/>
                <w:szCs w:val="24"/>
              </w:rPr>
            </w:pPr>
            <w:r>
              <w:rPr>
                <w:rFonts w:cs="Arial"/>
                <w:szCs w:val="24"/>
                <w:lang w:eastAsia="zh-CN"/>
              </w:rPr>
              <w:t>Manager of Reliability Engineering</w:t>
            </w:r>
          </w:p>
        </w:tc>
      </w:tr>
      <w:tr w:rsidR="00CE6D50" w:rsidRPr="00D55814" w14:paraId="54E7B598" w14:textId="77777777" w:rsidTr="009847CE">
        <w:trPr>
          <w:gridAfter w:val="1"/>
          <w:wAfter w:w="180" w:type="dxa"/>
        </w:trPr>
        <w:tc>
          <w:tcPr>
            <w:tcW w:w="3600" w:type="dxa"/>
            <w:gridSpan w:val="2"/>
          </w:tcPr>
          <w:p w14:paraId="4E38C74B" w14:textId="77777777" w:rsidR="00CE6D50" w:rsidRPr="00D55814" w:rsidRDefault="00CE6D50" w:rsidP="009847CE">
            <w:pPr>
              <w:jc w:val="right"/>
              <w:rPr>
                <w:rFonts w:cs="Arial"/>
                <w:b/>
                <w:szCs w:val="24"/>
              </w:rPr>
            </w:pPr>
            <w:r w:rsidRPr="00D55814">
              <w:rPr>
                <w:rFonts w:cs="Arial"/>
                <w:b/>
                <w:szCs w:val="24"/>
              </w:rPr>
              <w:t>Direct Reports:</w:t>
            </w:r>
          </w:p>
        </w:tc>
        <w:tc>
          <w:tcPr>
            <w:tcW w:w="7560" w:type="dxa"/>
          </w:tcPr>
          <w:p w14:paraId="73426348" w14:textId="2A025261" w:rsidR="00CB13A0" w:rsidRPr="00D55814" w:rsidRDefault="00A03C1D" w:rsidP="00A03C1D">
            <w:pPr>
              <w:rPr>
                <w:rFonts w:cs="Arial"/>
                <w:szCs w:val="24"/>
              </w:rPr>
            </w:pPr>
            <w:r>
              <w:rPr>
                <w:rFonts w:cs="Arial"/>
                <w:szCs w:val="24"/>
              </w:rPr>
              <w:t>NA</w:t>
            </w:r>
          </w:p>
        </w:tc>
      </w:tr>
      <w:tr w:rsidR="00122071" w:rsidRPr="00D55814" w14:paraId="1FC9BA48" w14:textId="77777777" w:rsidTr="009847CE">
        <w:trPr>
          <w:gridAfter w:val="1"/>
          <w:wAfter w:w="180" w:type="dxa"/>
        </w:trPr>
        <w:tc>
          <w:tcPr>
            <w:tcW w:w="3600" w:type="dxa"/>
            <w:gridSpan w:val="2"/>
          </w:tcPr>
          <w:p w14:paraId="582E6C8C" w14:textId="77777777" w:rsidR="00122071" w:rsidRPr="00D55814" w:rsidRDefault="00122071" w:rsidP="00122071">
            <w:pPr>
              <w:jc w:val="right"/>
              <w:rPr>
                <w:rFonts w:cs="Arial"/>
                <w:b/>
                <w:szCs w:val="24"/>
              </w:rPr>
            </w:pPr>
            <w:r w:rsidRPr="00D55814">
              <w:rPr>
                <w:rFonts w:cs="Arial"/>
                <w:b/>
                <w:szCs w:val="24"/>
              </w:rPr>
              <w:t>Indirect Reports (through Direct Reports):</w:t>
            </w:r>
          </w:p>
        </w:tc>
        <w:tc>
          <w:tcPr>
            <w:tcW w:w="7560" w:type="dxa"/>
          </w:tcPr>
          <w:p w14:paraId="08071905" w14:textId="77777777" w:rsidR="00E50AB0" w:rsidRDefault="00E50AB0">
            <w:pPr>
              <w:rPr>
                <w:rFonts w:cs="Arial"/>
                <w:szCs w:val="24"/>
              </w:rPr>
            </w:pPr>
          </w:p>
          <w:p w14:paraId="13578659" w14:textId="41D88EDB" w:rsidR="00122071" w:rsidRPr="00E50AB0" w:rsidRDefault="00CC703E" w:rsidP="00E50AB0">
            <w:pPr>
              <w:rPr>
                <w:rFonts w:cs="Arial"/>
                <w:szCs w:val="24"/>
              </w:rPr>
            </w:pPr>
            <w:r>
              <w:rPr>
                <w:rFonts w:cs="Arial"/>
                <w:szCs w:val="24"/>
              </w:rPr>
              <w:t>N/A</w:t>
            </w:r>
          </w:p>
        </w:tc>
      </w:tr>
      <w:tr w:rsidR="009847CE" w:rsidRPr="00D55814" w14:paraId="2D2AE156" w14:textId="77777777" w:rsidTr="009847CE">
        <w:trPr>
          <w:gridAfter w:val="1"/>
          <w:wAfter w:w="180" w:type="dxa"/>
        </w:trPr>
        <w:tc>
          <w:tcPr>
            <w:tcW w:w="3600" w:type="dxa"/>
            <w:gridSpan w:val="2"/>
          </w:tcPr>
          <w:p w14:paraId="18FC2D9B" w14:textId="77777777" w:rsidR="009847CE" w:rsidRPr="00D55814" w:rsidRDefault="009847CE" w:rsidP="00122071">
            <w:pPr>
              <w:jc w:val="right"/>
              <w:rPr>
                <w:rFonts w:cs="Arial"/>
                <w:b/>
                <w:szCs w:val="24"/>
              </w:rPr>
            </w:pPr>
            <w:r w:rsidRPr="00D55814">
              <w:rPr>
                <w:rFonts w:cs="Arial"/>
                <w:b/>
                <w:szCs w:val="24"/>
              </w:rPr>
              <w:t>Dotted Line (Matrix) Reports:</w:t>
            </w:r>
          </w:p>
        </w:tc>
        <w:tc>
          <w:tcPr>
            <w:tcW w:w="7560" w:type="dxa"/>
          </w:tcPr>
          <w:p w14:paraId="1D6E57CC" w14:textId="77777777" w:rsidR="009847CE" w:rsidRPr="00D55814" w:rsidRDefault="00097F8D">
            <w:pPr>
              <w:rPr>
                <w:rFonts w:cs="Arial"/>
                <w:szCs w:val="24"/>
              </w:rPr>
            </w:pPr>
            <w:r>
              <w:rPr>
                <w:rFonts w:cs="Arial"/>
                <w:szCs w:val="24"/>
              </w:rPr>
              <w:t>N/A</w:t>
            </w:r>
          </w:p>
        </w:tc>
      </w:tr>
      <w:tr w:rsidR="009847CE" w:rsidRPr="00D55814" w14:paraId="7C15F08E" w14:textId="77777777" w:rsidTr="009847CE">
        <w:trPr>
          <w:gridAfter w:val="1"/>
          <w:wAfter w:w="180" w:type="dxa"/>
        </w:trPr>
        <w:tc>
          <w:tcPr>
            <w:tcW w:w="3600" w:type="dxa"/>
            <w:gridSpan w:val="2"/>
          </w:tcPr>
          <w:p w14:paraId="61136ADE" w14:textId="77777777" w:rsidR="009847CE" w:rsidRPr="00D55814" w:rsidRDefault="00122071" w:rsidP="009847CE">
            <w:pPr>
              <w:jc w:val="right"/>
              <w:rPr>
                <w:rFonts w:cs="Arial"/>
                <w:b/>
                <w:szCs w:val="24"/>
              </w:rPr>
            </w:pPr>
            <w:r w:rsidRPr="00D55814">
              <w:rPr>
                <w:rFonts w:cs="Arial"/>
                <w:b/>
                <w:szCs w:val="24"/>
              </w:rPr>
              <w:t>Primary Location:</w:t>
            </w:r>
          </w:p>
        </w:tc>
        <w:tc>
          <w:tcPr>
            <w:tcW w:w="7560" w:type="dxa"/>
          </w:tcPr>
          <w:p w14:paraId="40F7C38E" w14:textId="3B3D5D0B" w:rsidR="009847CE" w:rsidRPr="00D55814" w:rsidRDefault="00477901" w:rsidP="009751BA">
            <w:pPr>
              <w:rPr>
                <w:rFonts w:cs="Arial"/>
                <w:szCs w:val="24"/>
              </w:rPr>
            </w:pPr>
            <w:r>
              <w:rPr>
                <w:rFonts w:cs="Arial"/>
                <w:szCs w:val="24"/>
              </w:rPr>
              <w:t>Shanghai</w:t>
            </w:r>
          </w:p>
        </w:tc>
      </w:tr>
    </w:tbl>
    <w:p w14:paraId="70BA6CD9" w14:textId="77777777" w:rsidR="00CE6D50" w:rsidRPr="00D55814" w:rsidRDefault="00CE6D50">
      <w:pPr>
        <w:rPr>
          <w:rFonts w:cs="Arial"/>
          <w:b/>
          <w:szCs w:val="24"/>
        </w:rPr>
      </w:pPr>
    </w:p>
    <w:tbl>
      <w:tblPr>
        <w:tblW w:w="11160" w:type="dxa"/>
        <w:tblInd w:w="-342" w:type="dxa"/>
        <w:tblLayout w:type="fixed"/>
        <w:tblLook w:val="0000" w:firstRow="0" w:lastRow="0" w:firstColumn="0" w:lastColumn="0" w:noHBand="0" w:noVBand="0"/>
      </w:tblPr>
      <w:tblGrid>
        <w:gridCol w:w="1980"/>
        <w:gridCol w:w="9180"/>
      </w:tblGrid>
      <w:tr w:rsidR="00CE6D50" w:rsidRPr="00D55814" w14:paraId="703D3862" w14:textId="77777777" w:rsidTr="001A1923">
        <w:trPr>
          <w:cantSplit/>
        </w:trPr>
        <w:tc>
          <w:tcPr>
            <w:tcW w:w="11160" w:type="dxa"/>
            <w:gridSpan w:val="2"/>
          </w:tcPr>
          <w:p w14:paraId="3AEEA503" w14:textId="77777777" w:rsidR="00CE6D50" w:rsidRPr="00D55814" w:rsidRDefault="00CE6D50">
            <w:pPr>
              <w:rPr>
                <w:rFonts w:cs="Arial"/>
                <w:b/>
                <w:szCs w:val="24"/>
                <w:u w:val="single"/>
              </w:rPr>
            </w:pPr>
            <w:r w:rsidRPr="00D55814">
              <w:rPr>
                <w:rFonts w:cs="Arial"/>
                <w:b/>
                <w:szCs w:val="24"/>
                <w:u w:val="single"/>
              </w:rPr>
              <w:t>Job Requirements</w:t>
            </w:r>
          </w:p>
        </w:tc>
      </w:tr>
      <w:tr w:rsidR="00CE6D50" w:rsidRPr="00D55814" w14:paraId="00833E92" w14:textId="77777777" w:rsidTr="001A1923">
        <w:tc>
          <w:tcPr>
            <w:tcW w:w="1980" w:type="dxa"/>
          </w:tcPr>
          <w:p w14:paraId="77A8EEB3" w14:textId="77777777" w:rsidR="00CE6D50" w:rsidRPr="00D55814" w:rsidRDefault="00CE6D50">
            <w:pPr>
              <w:rPr>
                <w:rFonts w:cs="Arial"/>
                <w:b/>
                <w:szCs w:val="24"/>
              </w:rPr>
            </w:pPr>
            <w:r w:rsidRPr="00D55814">
              <w:rPr>
                <w:rFonts w:cs="Arial"/>
                <w:b/>
                <w:szCs w:val="24"/>
              </w:rPr>
              <w:t>Education:</w:t>
            </w:r>
          </w:p>
        </w:tc>
        <w:tc>
          <w:tcPr>
            <w:tcW w:w="9180" w:type="dxa"/>
          </w:tcPr>
          <w:p w14:paraId="1EDC3252" w14:textId="589B4139" w:rsidR="004E0722" w:rsidRPr="00D55814" w:rsidRDefault="00096DEE" w:rsidP="00096DEE">
            <w:pPr>
              <w:numPr>
                <w:ilvl w:val="0"/>
                <w:numId w:val="1"/>
              </w:numPr>
              <w:rPr>
                <w:rFonts w:cs="Arial"/>
                <w:szCs w:val="24"/>
              </w:rPr>
            </w:pPr>
            <w:r>
              <w:rPr>
                <w:rFonts w:cs="Arial"/>
                <w:szCs w:val="24"/>
              </w:rPr>
              <w:t xml:space="preserve">BS or </w:t>
            </w:r>
            <w:r w:rsidR="009751BA">
              <w:rPr>
                <w:rFonts w:cs="Arial"/>
                <w:szCs w:val="24"/>
              </w:rPr>
              <w:t>MS</w:t>
            </w:r>
            <w:r w:rsidR="00A12F10">
              <w:rPr>
                <w:rFonts w:cs="Arial"/>
                <w:szCs w:val="24"/>
              </w:rPr>
              <w:t xml:space="preserve"> </w:t>
            </w:r>
            <w:r w:rsidR="009751BA">
              <w:rPr>
                <w:rFonts w:cs="Arial"/>
                <w:szCs w:val="24"/>
              </w:rPr>
              <w:t xml:space="preserve">or PHD </w:t>
            </w:r>
            <w:r>
              <w:rPr>
                <w:rFonts w:cs="Arial"/>
                <w:szCs w:val="24"/>
              </w:rPr>
              <w:t>in</w:t>
            </w:r>
            <w:r w:rsidR="00A12F10">
              <w:rPr>
                <w:rFonts w:cs="Arial"/>
                <w:szCs w:val="24"/>
              </w:rPr>
              <w:t xml:space="preserve"> </w:t>
            </w:r>
            <w:r w:rsidRPr="00096DEE">
              <w:rPr>
                <w:rFonts w:cs="Arial"/>
                <w:szCs w:val="24"/>
              </w:rPr>
              <w:t>electrical/mechanical/chemical/materials engineering or physical sciences.</w:t>
            </w:r>
          </w:p>
        </w:tc>
      </w:tr>
      <w:tr w:rsidR="00CE6D50" w:rsidRPr="00D55814" w14:paraId="687F0449" w14:textId="77777777" w:rsidTr="001A1923">
        <w:tc>
          <w:tcPr>
            <w:tcW w:w="1980" w:type="dxa"/>
          </w:tcPr>
          <w:p w14:paraId="46042528" w14:textId="77777777" w:rsidR="00CE6D50" w:rsidRPr="00D55814" w:rsidRDefault="00CE6D50">
            <w:pPr>
              <w:rPr>
                <w:rFonts w:cs="Arial"/>
                <w:b/>
                <w:szCs w:val="24"/>
              </w:rPr>
            </w:pPr>
            <w:r w:rsidRPr="00D55814">
              <w:rPr>
                <w:rFonts w:cs="Arial"/>
                <w:b/>
                <w:szCs w:val="24"/>
              </w:rPr>
              <w:t>Experience:</w:t>
            </w:r>
          </w:p>
        </w:tc>
        <w:tc>
          <w:tcPr>
            <w:tcW w:w="9180" w:type="dxa"/>
          </w:tcPr>
          <w:p w14:paraId="28123943" w14:textId="268A28EA" w:rsidR="004E0722" w:rsidRPr="00D55814" w:rsidRDefault="00096DEE" w:rsidP="008C2E3B">
            <w:pPr>
              <w:numPr>
                <w:ilvl w:val="0"/>
                <w:numId w:val="1"/>
              </w:numPr>
              <w:rPr>
                <w:rFonts w:cs="Arial"/>
                <w:szCs w:val="24"/>
              </w:rPr>
            </w:pPr>
            <w:r>
              <w:rPr>
                <w:rFonts w:cs="Arial"/>
                <w:szCs w:val="24"/>
              </w:rPr>
              <w:t>8</w:t>
            </w:r>
            <w:r w:rsidR="00F82D99">
              <w:rPr>
                <w:rFonts w:cs="Arial"/>
                <w:szCs w:val="24"/>
              </w:rPr>
              <w:t xml:space="preserve">+ </w:t>
            </w:r>
            <w:r w:rsidR="00810F2E">
              <w:rPr>
                <w:rFonts w:cs="Arial"/>
                <w:szCs w:val="24"/>
              </w:rPr>
              <w:t>years of experience</w:t>
            </w:r>
            <w:r w:rsidR="00F82D99">
              <w:rPr>
                <w:rFonts w:cs="Arial"/>
                <w:szCs w:val="24"/>
              </w:rPr>
              <w:t xml:space="preserve"> in </w:t>
            </w:r>
            <w:r>
              <w:rPr>
                <w:rFonts w:cs="Arial"/>
                <w:szCs w:val="24"/>
              </w:rPr>
              <w:t xml:space="preserve">product </w:t>
            </w:r>
            <w:r w:rsidR="00F82D99">
              <w:rPr>
                <w:rFonts w:cs="Arial"/>
                <w:szCs w:val="24"/>
              </w:rPr>
              <w:t>engineering/science operations</w:t>
            </w:r>
            <w:r>
              <w:rPr>
                <w:rFonts w:cs="Arial"/>
                <w:szCs w:val="24"/>
              </w:rPr>
              <w:t xml:space="preserve">, </w:t>
            </w:r>
            <w:r w:rsidR="00A0064F">
              <w:rPr>
                <w:rFonts w:cs="Arial"/>
                <w:szCs w:val="24"/>
              </w:rPr>
              <w:t xml:space="preserve">including </w:t>
            </w:r>
            <w:r>
              <w:rPr>
                <w:rFonts w:cs="Arial"/>
                <w:szCs w:val="24"/>
              </w:rPr>
              <w:t>5+ years focus on system reliability and compliance is preferred.</w:t>
            </w:r>
          </w:p>
          <w:p w14:paraId="5E2B9A73" w14:textId="6FC56190" w:rsidR="004E0722" w:rsidRPr="00F82D99" w:rsidRDefault="002A1544" w:rsidP="008C2E3B">
            <w:pPr>
              <w:numPr>
                <w:ilvl w:val="0"/>
                <w:numId w:val="1"/>
              </w:numPr>
              <w:rPr>
                <w:rFonts w:cs="Arial"/>
                <w:szCs w:val="24"/>
              </w:rPr>
            </w:pPr>
            <w:r>
              <w:rPr>
                <w:rFonts w:cs="Arial"/>
                <w:szCs w:val="24"/>
              </w:rPr>
              <w:t>2</w:t>
            </w:r>
            <w:r w:rsidR="009751BA">
              <w:rPr>
                <w:rFonts w:cs="Arial"/>
                <w:szCs w:val="24"/>
              </w:rPr>
              <w:t>+ years product r</w:t>
            </w:r>
            <w:r w:rsidR="00A74DBF">
              <w:rPr>
                <w:rFonts w:cs="Arial"/>
                <w:szCs w:val="24"/>
              </w:rPr>
              <w:t xml:space="preserve">eliability </w:t>
            </w:r>
            <w:r w:rsidR="00B50768">
              <w:rPr>
                <w:rFonts w:cs="Arial"/>
                <w:szCs w:val="24"/>
              </w:rPr>
              <w:t>m</w:t>
            </w:r>
            <w:r w:rsidR="00F82D99">
              <w:rPr>
                <w:rFonts w:cs="Arial"/>
                <w:szCs w:val="24"/>
              </w:rPr>
              <w:t>anagement ex</w:t>
            </w:r>
            <w:r w:rsidR="00810F2E">
              <w:rPr>
                <w:rFonts w:cs="Arial"/>
                <w:szCs w:val="24"/>
              </w:rPr>
              <w:t>perience in product development</w:t>
            </w:r>
            <w:r w:rsidR="00E96B55">
              <w:rPr>
                <w:rFonts w:cs="Arial"/>
                <w:szCs w:val="24"/>
              </w:rPr>
              <w:t>.</w:t>
            </w:r>
          </w:p>
          <w:p w14:paraId="58B38976" w14:textId="76EA0533" w:rsidR="002666C6" w:rsidRDefault="002666C6" w:rsidP="002666C6">
            <w:pPr>
              <w:numPr>
                <w:ilvl w:val="0"/>
                <w:numId w:val="1"/>
              </w:numPr>
              <w:rPr>
                <w:rFonts w:cs="Arial"/>
                <w:szCs w:val="24"/>
              </w:rPr>
            </w:pPr>
            <w:r w:rsidRPr="002666C6">
              <w:rPr>
                <w:rFonts w:cs="Arial"/>
                <w:szCs w:val="24"/>
              </w:rPr>
              <w:t>Capable of handling multiple projects at once.</w:t>
            </w:r>
          </w:p>
          <w:p w14:paraId="0AD66B8B" w14:textId="347DD290" w:rsidR="005A47D6" w:rsidRDefault="005A47D6" w:rsidP="005A47D6">
            <w:pPr>
              <w:numPr>
                <w:ilvl w:val="0"/>
                <w:numId w:val="1"/>
              </w:numPr>
              <w:rPr>
                <w:rFonts w:cs="Arial"/>
                <w:szCs w:val="24"/>
              </w:rPr>
            </w:pPr>
            <w:r>
              <w:rPr>
                <w:rFonts w:cs="Arial"/>
                <w:szCs w:val="24"/>
              </w:rPr>
              <w:t>St</w:t>
            </w:r>
            <w:r w:rsidRPr="005A47D6">
              <w:rPr>
                <w:rFonts w:cs="Arial"/>
                <w:szCs w:val="24"/>
              </w:rPr>
              <w:t xml:space="preserve">rong attention to detail and </w:t>
            </w:r>
            <w:r>
              <w:rPr>
                <w:rFonts w:cs="Arial"/>
                <w:szCs w:val="24"/>
              </w:rPr>
              <w:t>capable</w:t>
            </w:r>
            <w:r w:rsidRPr="005A47D6">
              <w:rPr>
                <w:rFonts w:cs="Arial"/>
                <w:szCs w:val="24"/>
              </w:rPr>
              <w:t xml:space="preserve"> of how technologies work.</w:t>
            </w:r>
          </w:p>
          <w:p w14:paraId="49D1292F" w14:textId="685D2724" w:rsidR="004E0722" w:rsidRPr="00D55814" w:rsidRDefault="004E0722" w:rsidP="008C2E3B">
            <w:pPr>
              <w:numPr>
                <w:ilvl w:val="0"/>
                <w:numId w:val="1"/>
              </w:numPr>
              <w:rPr>
                <w:rFonts w:cs="Arial"/>
                <w:szCs w:val="24"/>
              </w:rPr>
            </w:pPr>
            <w:r w:rsidRPr="00D55814">
              <w:rPr>
                <w:rFonts w:cs="Arial"/>
                <w:szCs w:val="24"/>
              </w:rPr>
              <w:t>Demonstrated ability to lead people and achieve results through others</w:t>
            </w:r>
            <w:r w:rsidR="00E96B55">
              <w:rPr>
                <w:rFonts w:cs="Arial"/>
                <w:szCs w:val="24"/>
              </w:rPr>
              <w:t>, good cross-function communication capability is essential.</w:t>
            </w:r>
          </w:p>
          <w:p w14:paraId="7825D021" w14:textId="125C3A34" w:rsidR="004E0722" w:rsidRPr="00D55814" w:rsidRDefault="004E0722" w:rsidP="00E96B55">
            <w:pPr>
              <w:numPr>
                <w:ilvl w:val="0"/>
                <w:numId w:val="1"/>
              </w:numPr>
              <w:rPr>
                <w:rFonts w:cs="Arial"/>
                <w:szCs w:val="24"/>
              </w:rPr>
            </w:pPr>
            <w:r w:rsidRPr="00D55814">
              <w:rPr>
                <w:rFonts w:cs="Arial"/>
                <w:szCs w:val="24"/>
              </w:rPr>
              <w:t xml:space="preserve">Experience with </w:t>
            </w:r>
            <w:r w:rsidR="000B6F1B">
              <w:rPr>
                <w:rFonts w:cs="Arial"/>
                <w:szCs w:val="24"/>
              </w:rPr>
              <w:t>problem analysis and resolution</w:t>
            </w:r>
            <w:r w:rsidR="00E96B55">
              <w:rPr>
                <w:rFonts w:cs="Arial"/>
                <w:szCs w:val="24"/>
              </w:rPr>
              <w:t>, such as, familiar with FA techniques (De-cap, X-ray/CT</w:t>
            </w:r>
            <w:r w:rsidR="00E96B55">
              <w:rPr>
                <w:rFonts w:cs="Arial" w:hint="eastAsia"/>
                <w:szCs w:val="24"/>
                <w:lang w:eastAsia="zh-CN"/>
              </w:rPr>
              <w:t>,</w:t>
            </w:r>
            <w:r w:rsidR="00E96B55">
              <w:rPr>
                <w:rFonts w:cs="Arial"/>
                <w:szCs w:val="24"/>
                <w:lang w:eastAsia="zh-CN"/>
              </w:rPr>
              <w:t xml:space="preserve"> </w:t>
            </w:r>
            <w:r w:rsidR="0090569C">
              <w:rPr>
                <w:rFonts w:cs="Arial"/>
                <w:szCs w:val="24"/>
                <w:lang w:eastAsia="zh-CN"/>
              </w:rPr>
              <w:t xml:space="preserve">Dye Pry, </w:t>
            </w:r>
            <w:r w:rsidR="00E96B55">
              <w:rPr>
                <w:rFonts w:cs="Arial"/>
                <w:szCs w:val="24"/>
                <w:lang w:eastAsia="zh-CN"/>
              </w:rPr>
              <w:t>SEM/EDS</w:t>
            </w:r>
            <w:r w:rsidR="00E96B55">
              <w:rPr>
                <w:rFonts w:cs="Arial" w:hint="eastAsia"/>
                <w:szCs w:val="24"/>
                <w:lang w:eastAsia="zh-CN"/>
              </w:rPr>
              <w:t>,</w:t>
            </w:r>
            <w:r w:rsidR="00E96B55">
              <w:rPr>
                <w:rFonts w:cs="Arial"/>
                <w:szCs w:val="24"/>
                <w:lang w:eastAsia="zh-CN"/>
              </w:rPr>
              <w:t xml:space="preserve"> FIB, XPS, </w:t>
            </w:r>
            <w:r w:rsidR="00404EE8">
              <w:rPr>
                <w:rFonts w:cs="Arial"/>
                <w:szCs w:val="24"/>
                <w:lang w:eastAsia="zh-CN"/>
              </w:rPr>
              <w:t xml:space="preserve">IPC-MS, </w:t>
            </w:r>
            <w:r w:rsidR="00E96B55">
              <w:rPr>
                <w:rFonts w:cs="Arial"/>
                <w:szCs w:val="24"/>
                <w:lang w:eastAsia="zh-CN"/>
              </w:rPr>
              <w:t xml:space="preserve">C-SAM, OM, FTIR, DSC and etc.) </w:t>
            </w:r>
            <w:r w:rsidR="00E96B55" w:rsidRPr="00E96B55">
              <w:rPr>
                <w:rFonts w:cs="Arial"/>
                <w:szCs w:val="24"/>
                <w:lang w:eastAsia="zh-CN"/>
              </w:rPr>
              <w:t>and the ability to use failure analysis methodology to derive a root cause of failure.</w:t>
            </w:r>
          </w:p>
          <w:p w14:paraId="5DAE7CF2" w14:textId="43478CEA" w:rsidR="004E0722" w:rsidRPr="00D55814" w:rsidRDefault="004E0722" w:rsidP="008C2E3B">
            <w:pPr>
              <w:numPr>
                <w:ilvl w:val="0"/>
                <w:numId w:val="1"/>
              </w:numPr>
              <w:rPr>
                <w:rFonts w:cs="Arial"/>
                <w:szCs w:val="24"/>
              </w:rPr>
            </w:pPr>
            <w:r w:rsidRPr="00D55814">
              <w:rPr>
                <w:rFonts w:cs="Arial"/>
                <w:szCs w:val="24"/>
              </w:rPr>
              <w:t>Proven track record of continuous improvement</w:t>
            </w:r>
            <w:r w:rsidR="00E96B55">
              <w:rPr>
                <w:rFonts w:cs="Arial"/>
                <w:szCs w:val="24"/>
              </w:rPr>
              <w:t>, have a good sense to support the improvement or optimization progressing.</w:t>
            </w:r>
          </w:p>
          <w:p w14:paraId="2A47DDDF" w14:textId="2ABA4078" w:rsidR="000B6F1B" w:rsidRDefault="004E0722" w:rsidP="00A03C1D">
            <w:pPr>
              <w:numPr>
                <w:ilvl w:val="0"/>
                <w:numId w:val="1"/>
              </w:numPr>
              <w:rPr>
                <w:rFonts w:cs="Arial"/>
                <w:szCs w:val="24"/>
              </w:rPr>
            </w:pPr>
            <w:r w:rsidRPr="00D55814">
              <w:rPr>
                <w:rFonts w:cs="Arial"/>
                <w:szCs w:val="24"/>
              </w:rPr>
              <w:t>Able to develop long-term plans, programs and goals, to evaluate work accomplishments and provide effective feedback</w:t>
            </w:r>
            <w:r w:rsidR="00142F8F">
              <w:rPr>
                <w:rFonts w:cs="Arial"/>
                <w:szCs w:val="24"/>
              </w:rPr>
              <w:t>.</w:t>
            </w:r>
          </w:p>
          <w:p w14:paraId="46481163" w14:textId="27211D0D" w:rsidR="00142F8F" w:rsidRDefault="00142F8F" w:rsidP="00A03C1D">
            <w:pPr>
              <w:numPr>
                <w:ilvl w:val="0"/>
                <w:numId w:val="1"/>
              </w:numPr>
              <w:rPr>
                <w:rFonts w:cs="Arial"/>
                <w:szCs w:val="24"/>
              </w:rPr>
            </w:pPr>
            <w:r>
              <w:rPr>
                <w:rFonts w:cs="Arial"/>
                <w:szCs w:val="24"/>
              </w:rPr>
              <w:t>Familiar with EMC mechanism and test as communication industry standards</w:t>
            </w:r>
            <w:r w:rsidR="005A47D6">
              <w:rPr>
                <w:rFonts w:cs="Arial"/>
                <w:szCs w:val="24"/>
              </w:rPr>
              <w:t>, EMC design principle is plus.</w:t>
            </w:r>
          </w:p>
          <w:p w14:paraId="7CDE8FE0" w14:textId="100F9AE7" w:rsidR="00142F8F" w:rsidRDefault="00142F8F" w:rsidP="00A03C1D">
            <w:pPr>
              <w:numPr>
                <w:ilvl w:val="0"/>
                <w:numId w:val="1"/>
              </w:numPr>
              <w:rPr>
                <w:rFonts w:cs="Arial"/>
                <w:szCs w:val="24"/>
              </w:rPr>
            </w:pPr>
            <w:r>
              <w:rPr>
                <w:rFonts w:cs="Arial"/>
                <w:szCs w:val="24"/>
              </w:rPr>
              <w:t>Familiar with Compliance, such as laser/product safety, Network access license.</w:t>
            </w:r>
          </w:p>
          <w:p w14:paraId="42E19FB4" w14:textId="664A1B87" w:rsidR="00744EE2" w:rsidRDefault="00744EE2" w:rsidP="00A03C1D">
            <w:pPr>
              <w:numPr>
                <w:ilvl w:val="0"/>
                <w:numId w:val="1"/>
              </w:numPr>
              <w:rPr>
                <w:rFonts w:cs="Arial"/>
                <w:szCs w:val="24"/>
              </w:rPr>
            </w:pPr>
            <w:r>
              <w:rPr>
                <w:rFonts w:cs="Arial"/>
                <w:szCs w:val="24"/>
              </w:rPr>
              <w:t>Familiar with communication and industry relative standards, e.g: Telcordia series,  JEDEC, MIL.</w:t>
            </w:r>
          </w:p>
          <w:p w14:paraId="41B63A41" w14:textId="16E3F95A" w:rsidR="00142F8F" w:rsidRDefault="00142F8F" w:rsidP="00A03C1D">
            <w:pPr>
              <w:numPr>
                <w:ilvl w:val="0"/>
                <w:numId w:val="1"/>
              </w:numPr>
              <w:rPr>
                <w:rFonts w:cs="Arial"/>
                <w:szCs w:val="24"/>
              </w:rPr>
            </w:pPr>
            <w:r>
              <w:rPr>
                <w:rFonts w:cs="Arial"/>
                <w:szCs w:val="24"/>
              </w:rPr>
              <w:t>Good reliability senses for system product, good activity, good reliability experiences.</w:t>
            </w:r>
          </w:p>
          <w:p w14:paraId="610938E3" w14:textId="02C6CAC5" w:rsidR="00142F8F" w:rsidRPr="00A03C1D" w:rsidRDefault="00142F8F" w:rsidP="00A03C1D">
            <w:pPr>
              <w:numPr>
                <w:ilvl w:val="0"/>
                <w:numId w:val="1"/>
              </w:numPr>
              <w:rPr>
                <w:rFonts w:cs="Arial"/>
                <w:szCs w:val="24"/>
              </w:rPr>
            </w:pPr>
            <w:r>
              <w:rPr>
                <w:rFonts w:cs="Arial"/>
                <w:szCs w:val="24"/>
              </w:rPr>
              <w:lastRenderedPageBreak/>
              <w:t xml:space="preserve">Familiar with common </w:t>
            </w:r>
            <w:r w:rsidR="00DB5336">
              <w:rPr>
                <w:rFonts w:cs="Arial"/>
                <w:szCs w:val="24"/>
              </w:rPr>
              <w:t>process</w:t>
            </w:r>
            <w:r w:rsidR="002F4FDF">
              <w:rPr>
                <w:rFonts w:cs="Arial"/>
                <w:szCs w:val="24"/>
              </w:rPr>
              <w:t xml:space="preserve"> methods</w:t>
            </w:r>
            <w:r>
              <w:rPr>
                <w:rFonts w:cs="Arial"/>
                <w:szCs w:val="24"/>
              </w:rPr>
              <w:t xml:space="preserve">, such as PCB/PCBA process, </w:t>
            </w:r>
            <w:r w:rsidR="002F4FDF">
              <w:rPr>
                <w:rFonts w:cs="Arial"/>
                <w:szCs w:val="24"/>
              </w:rPr>
              <w:t>glue process, IC package and so on.</w:t>
            </w:r>
          </w:p>
          <w:p w14:paraId="3FA4E001" w14:textId="02FD8049" w:rsidR="002F4FDF" w:rsidRDefault="002F4FDF" w:rsidP="002F4FDF">
            <w:pPr>
              <w:numPr>
                <w:ilvl w:val="0"/>
                <w:numId w:val="1"/>
              </w:numPr>
              <w:rPr>
                <w:rFonts w:cs="Arial"/>
                <w:szCs w:val="24"/>
              </w:rPr>
            </w:pPr>
            <w:r w:rsidRPr="002F4FDF">
              <w:rPr>
                <w:rFonts w:cs="Arial"/>
                <w:szCs w:val="24"/>
              </w:rPr>
              <w:t>Statistically analyzing data to provide design risk assessments</w:t>
            </w:r>
            <w:r>
              <w:rPr>
                <w:rFonts w:cs="Arial"/>
                <w:szCs w:val="24"/>
              </w:rPr>
              <w:t>, such as general distribution formulas (Exponent, Weibull, ect.).</w:t>
            </w:r>
          </w:p>
          <w:p w14:paraId="22178A42" w14:textId="159C831A" w:rsidR="00F82D99" w:rsidRDefault="002666C6" w:rsidP="008C2E3B">
            <w:pPr>
              <w:numPr>
                <w:ilvl w:val="0"/>
                <w:numId w:val="1"/>
              </w:numPr>
              <w:rPr>
                <w:rFonts w:cs="Arial"/>
                <w:szCs w:val="24"/>
              </w:rPr>
            </w:pPr>
            <w:r>
              <w:rPr>
                <w:rFonts w:cs="Arial"/>
                <w:szCs w:val="24"/>
              </w:rPr>
              <w:t xml:space="preserve">Effective </w:t>
            </w:r>
            <w:r w:rsidR="00142F8F">
              <w:rPr>
                <w:rFonts w:cs="Arial"/>
                <w:szCs w:val="24"/>
              </w:rPr>
              <w:t>D</w:t>
            </w:r>
            <w:r w:rsidR="00F82D99">
              <w:rPr>
                <w:rFonts w:cs="Arial"/>
                <w:szCs w:val="24"/>
              </w:rPr>
              <w:t>FMEA experience and reporting</w:t>
            </w:r>
            <w:r>
              <w:rPr>
                <w:rFonts w:cs="Arial"/>
                <w:szCs w:val="24"/>
              </w:rPr>
              <w:t>.</w:t>
            </w:r>
          </w:p>
          <w:p w14:paraId="3504AF64" w14:textId="480085D2" w:rsidR="00162E98" w:rsidRDefault="00162E98" w:rsidP="008C2E3B">
            <w:pPr>
              <w:numPr>
                <w:ilvl w:val="0"/>
                <w:numId w:val="1"/>
              </w:numPr>
              <w:rPr>
                <w:rFonts w:cs="Arial"/>
                <w:szCs w:val="24"/>
              </w:rPr>
            </w:pPr>
            <w:r>
              <w:rPr>
                <w:rFonts w:cs="Arial"/>
                <w:szCs w:val="24"/>
              </w:rPr>
              <w:t>Product Development Process experience and disciplines</w:t>
            </w:r>
            <w:r w:rsidR="005A47D6">
              <w:rPr>
                <w:rFonts w:cs="Arial"/>
                <w:szCs w:val="24"/>
              </w:rPr>
              <w:t>.</w:t>
            </w:r>
          </w:p>
          <w:p w14:paraId="2F9CE016" w14:textId="6DB0B973" w:rsidR="009E28D3" w:rsidRPr="008153E8" w:rsidRDefault="009E28D3" w:rsidP="008C2E3B">
            <w:pPr>
              <w:numPr>
                <w:ilvl w:val="0"/>
                <w:numId w:val="1"/>
              </w:numPr>
              <w:rPr>
                <w:rFonts w:cs="Arial"/>
                <w:szCs w:val="24"/>
              </w:rPr>
            </w:pPr>
            <w:r>
              <w:rPr>
                <w:rFonts w:cs="Arial"/>
                <w:szCs w:val="24"/>
              </w:rPr>
              <w:t>Experience</w:t>
            </w:r>
            <w:r w:rsidR="00586D4E">
              <w:rPr>
                <w:rFonts w:cs="Arial"/>
                <w:szCs w:val="24"/>
              </w:rPr>
              <w:t xml:space="preserve"> with</w:t>
            </w:r>
            <w:r w:rsidR="00477901">
              <w:rPr>
                <w:rFonts w:cs="Arial"/>
                <w:szCs w:val="24"/>
              </w:rPr>
              <w:t xml:space="preserve"> </w:t>
            </w:r>
            <w:r w:rsidR="00A74DBF">
              <w:rPr>
                <w:rFonts w:cs="Arial"/>
                <w:szCs w:val="24"/>
              </w:rPr>
              <w:t>Design in Reliability techniques and advance testing techniques</w:t>
            </w:r>
            <w:r w:rsidR="005A47D6">
              <w:rPr>
                <w:rFonts w:cs="Arial"/>
                <w:szCs w:val="24"/>
              </w:rPr>
              <w:t>.</w:t>
            </w:r>
          </w:p>
          <w:p w14:paraId="7C1FBC12" w14:textId="77777777" w:rsidR="00CE6D50" w:rsidRPr="00D55814" w:rsidRDefault="00CE6D50" w:rsidP="000B6F1B">
            <w:pPr>
              <w:rPr>
                <w:rFonts w:cs="Arial"/>
                <w:szCs w:val="24"/>
              </w:rPr>
            </w:pPr>
          </w:p>
        </w:tc>
      </w:tr>
      <w:tr w:rsidR="00CE6D50" w:rsidRPr="00D55814" w14:paraId="5F10A63D" w14:textId="77777777" w:rsidTr="001B3607">
        <w:trPr>
          <w:trHeight w:val="6012"/>
        </w:trPr>
        <w:tc>
          <w:tcPr>
            <w:tcW w:w="1980" w:type="dxa"/>
          </w:tcPr>
          <w:p w14:paraId="6BD44733" w14:textId="77777777" w:rsidR="00CE6D50" w:rsidRPr="00D55814" w:rsidRDefault="00CE6D50" w:rsidP="004E0722">
            <w:pPr>
              <w:rPr>
                <w:rFonts w:cs="Arial"/>
                <w:b/>
                <w:szCs w:val="24"/>
              </w:rPr>
            </w:pPr>
            <w:r w:rsidRPr="00D55814">
              <w:rPr>
                <w:rFonts w:cs="Arial"/>
                <w:b/>
                <w:szCs w:val="24"/>
              </w:rPr>
              <w:lastRenderedPageBreak/>
              <w:t xml:space="preserve">Special </w:t>
            </w:r>
            <w:r w:rsidR="004E0722" w:rsidRPr="00D55814">
              <w:rPr>
                <w:rFonts w:cs="Arial"/>
                <w:b/>
                <w:szCs w:val="24"/>
              </w:rPr>
              <w:t>Skills</w:t>
            </w:r>
            <w:r w:rsidRPr="00D55814">
              <w:rPr>
                <w:rFonts w:cs="Arial"/>
                <w:b/>
                <w:szCs w:val="24"/>
              </w:rPr>
              <w:t>:</w:t>
            </w:r>
          </w:p>
        </w:tc>
        <w:tc>
          <w:tcPr>
            <w:tcW w:w="9180" w:type="dxa"/>
          </w:tcPr>
          <w:p w14:paraId="4EF50E9B" w14:textId="722AF5F7" w:rsidR="001D2F21" w:rsidRDefault="001D2F21" w:rsidP="008C2E3B">
            <w:pPr>
              <w:numPr>
                <w:ilvl w:val="0"/>
                <w:numId w:val="1"/>
              </w:numPr>
              <w:rPr>
                <w:rFonts w:cs="Arial"/>
                <w:szCs w:val="24"/>
              </w:rPr>
            </w:pPr>
            <w:r>
              <w:rPr>
                <w:rFonts w:cs="Arial"/>
                <w:szCs w:val="24"/>
              </w:rPr>
              <w:t>In-depth technical know</w:t>
            </w:r>
            <w:r w:rsidR="006F201C">
              <w:rPr>
                <w:rFonts w:cs="Arial"/>
                <w:szCs w:val="24"/>
              </w:rPr>
              <w:t>ledge and understanding of fiber</w:t>
            </w:r>
            <w:r>
              <w:rPr>
                <w:rFonts w:cs="Arial"/>
                <w:szCs w:val="24"/>
              </w:rPr>
              <w:t>-optic</w:t>
            </w:r>
            <w:r w:rsidR="008B048B">
              <w:rPr>
                <w:rFonts w:cs="Arial"/>
                <w:szCs w:val="24"/>
              </w:rPr>
              <w:t>s and its practical application</w:t>
            </w:r>
            <w:r w:rsidR="005A47D6">
              <w:rPr>
                <w:rFonts w:cs="Arial"/>
                <w:szCs w:val="24"/>
              </w:rPr>
              <w:t>.</w:t>
            </w:r>
            <w:r w:rsidR="00DC4A3D">
              <w:rPr>
                <w:rFonts w:cs="Arial"/>
                <w:szCs w:val="24"/>
              </w:rPr>
              <w:t xml:space="preserve"> DWDM and OTN network understanding is preferred.</w:t>
            </w:r>
          </w:p>
          <w:p w14:paraId="7A4D005D" w14:textId="4AFC55B3" w:rsidR="005A47D6" w:rsidRDefault="005A47D6" w:rsidP="008C2E3B">
            <w:pPr>
              <w:numPr>
                <w:ilvl w:val="0"/>
                <w:numId w:val="1"/>
              </w:numPr>
              <w:rPr>
                <w:rFonts w:cs="Arial"/>
                <w:szCs w:val="24"/>
              </w:rPr>
            </w:pPr>
            <w:r>
              <w:rPr>
                <w:rFonts w:cs="Arial" w:hint="eastAsia"/>
                <w:szCs w:val="24"/>
                <w:lang w:eastAsia="zh-CN"/>
              </w:rPr>
              <w:t>Acousti</w:t>
            </w:r>
            <w:r>
              <w:rPr>
                <w:rFonts w:cs="Arial"/>
                <w:szCs w:val="24"/>
              </w:rPr>
              <w:t>c Noise test, Earth quake test, corrosion test mechanism and have good sense to improve some issue</w:t>
            </w:r>
            <w:r w:rsidR="007E5C1F">
              <w:rPr>
                <w:rFonts w:cs="Arial"/>
                <w:szCs w:val="24"/>
              </w:rPr>
              <w:t>s</w:t>
            </w:r>
            <w:r>
              <w:rPr>
                <w:rFonts w:cs="Arial"/>
                <w:szCs w:val="24"/>
              </w:rPr>
              <w:t>.</w:t>
            </w:r>
          </w:p>
          <w:p w14:paraId="7116CE7C" w14:textId="68F71AA4" w:rsidR="005A47D6" w:rsidRDefault="005A47D6" w:rsidP="008C2E3B">
            <w:pPr>
              <w:numPr>
                <w:ilvl w:val="0"/>
                <w:numId w:val="1"/>
              </w:numPr>
              <w:rPr>
                <w:rFonts w:cs="Arial"/>
                <w:szCs w:val="24"/>
              </w:rPr>
            </w:pPr>
            <w:r>
              <w:rPr>
                <w:rFonts w:cs="Arial"/>
                <w:szCs w:val="24"/>
              </w:rPr>
              <w:t>Deal with Compliance capability is essential in daily work, in particular, for system product.</w:t>
            </w:r>
          </w:p>
          <w:p w14:paraId="49BC51D5" w14:textId="77777777" w:rsidR="001A1923" w:rsidRPr="00F82D99" w:rsidRDefault="00F82D99" w:rsidP="008C2E3B">
            <w:pPr>
              <w:numPr>
                <w:ilvl w:val="0"/>
                <w:numId w:val="1"/>
              </w:numPr>
              <w:rPr>
                <w:rFonts w:cs="Arial"/>
                <w:szCs w:val="24"/>
              </w:rPr>
            </w:pPr>
            <w:r w:rsidRPr="00F82D99">
              <w:rPr>
                <w:rFonts w:cs="Arial"/>
                <w:szCs w:val="24"/>
              </w:rPr>
              <w:t>Data management and analysis</w:t>
            </w:r>
          </w:p>
          <w:p w14:paraId="589C3E35" w14:textId="77777777" w:rsidR="00E108E6" w:rsidRDefault="00E108E6" w:rsidP="00E108E6">
            <w:pPr>
              <w:numPr>
                <w:ilvl w:val="0"/>
                <w:numId w:val="1"/>
              </w:numPr>
              <w:rPr>
                <w:rFonts w:cs="Arial"/>
                <w:szCs w:val="24"/>
              </w:rPr>
            </w:pPr>
            <w:r>
              <w:rPr>
                <w:rFonts w:cs="Arial"/>
                <w:szCs w:val="24"/>
              </w:rPr>
              <w:t>Leadership and the ability to work highly independently with minimal guidance from supervisor on specific tasks</w:t>
            </w:r>
          </w:p>
          <w:p w14:paraId="7D0B4B52" w14:textId="7A1981D5" w:rsidR="00E108E6" w:rsidRDefault="00E108E6" w:rsidP="00E108E6">
            <w:pPr>
              <w:numPr>
                <w:ilvl w:val="0"/>
                <w:numId w:val="1"/>
              </w:numPr>
              <w:rPr>
                <w:rFonts w:cs="Arial"/>
                <w:szCs w:val="24"/>
              </w:rPr>
            </w:pPr>
            <w:r>
              <w:rPr>
                <w:rFonts w:cs="Arial"/>
                <w:szCs w:val="24"/>
              </w:rPr>
              <w:t>Excellent program management and independent planning skills for cross</w:t>
            </w:r>
            <w:r w:rsidR="008C2E3B">
              <w:rPr>
                <w:rFonts w:cs="Arial"/>
                <w:szCs w:val="24"/>
              </w:rPr>
              <w:t>-</w:t>
            </w:r>
            <w:r>
              <w:rPr>
                <w:rFonts w:cs="Arial"/>
                <w:szCs w:val="24"/>
              </w:rPr>
              <w:t>functional programs</w:t>
            </w:r>
          </w:p>
          <w:p w14:paraId="2C501737" w14:textId="77777777" w:rsidR="00E108E6" w:rsidRDefault="00E108E6" w:rsidP="00E108E6">
            <w:pPr>
              <w:numPr>
                <w:ilvl w:val="0"/>
                <w:numId w:val="1"/>
              </w:numPr>
              <w:rPr>
                <w:rFonts w:cs="Arial"/>
                <w:szCs w:val="24"/>
              </w:rPr>
            </w:pPr>
            <w:r>
              <w:rPr>
                <w:rFonts w:cs="Arial"/>
                <w:szCs w:val="24"/>
              </w:rPr>
              <w:t>Creative, analytical and structured problem solving capabilities</w:t>
            </w:r>
          </w:p>
          <w:p w14:paraId="697011FB" w14:textId="0B6EAAD8" w:rsidR="009E28D3" w:rsidRDefault="009E28D3" w:rsidP="00E108E6">
            <w:pPr>
              <w:numPr>
                <w:ilvl w:val="0"/>
                <w:numId w:val="1"/>
              </w:numPr>
              <w:rPr>
                <w:rFonts w:cs="Arial"/>
                <w:szCs w:val="24"/>
              </w:rPr>
            </w:pPr>
            <w:r>
              <w:t>Excellent interpersonal, communication and presentation skills</w:t>
            </w:r>
          </w:p>
          <w:p w14:paraId="17975154" w14:textId="77777777" w:rsidR="00E108E6" w:rsidRDefault="00E108E6" w:rsidP="00E108E6">
            <w:pPr>
              <w:numPr>
                <w:ilvl w:val="0"/>
                <w:numId w:val="1"/>
              </w:numPr>
              <w:rPr>
                <w:rFonts w:cs="Arial"/>
                <w:szCs w:val="24"/>
              </w:rPr>
            </w:pPr>
            <w:r>
              <w:rPr>
                <w:rFonts w:cs="Arial"/>
                <w:szCs w:val="24"/>
              </w:rPr>
              <w:t>Ability to prioritize multiple external and internal projects correctly</w:t>
            </w:r>
          </w:p>
          <w:p w14:paraId="2317CDC6" w14:textId="2B616C21" w:rsidR="00E108E6" w:rsidRDefault="00E108E6" w:rsidP="00E108E6">
            <w:pPr>
              <w:numPr>
                <w:ilvl w:val="0"/>
                <w:numId w:val="1"/>
              </w:numPr>
              <w:rPr>
                <w:rFonts w:cs="Arial"/>
                <w:szCs w:val="24"/>
              </w:rPr>
            </w:pPr>
            <w:r>
              <w:rPr>
                <w:rFonts w:cs="Arial"/>
                <w:szCs w:val="24"/>
              </w:rPr>
              <w:t xml:space="preserve">Ability to lead employees in a cross-organizational, </w:t>
            </w:r>
            <w:r w:rsidR="00451C80">
              <w:rPr>
                <w:rFonts w:cs="Arial"/>
                <w:szCs w:val="24"/>
              </w:rPr>
              <w:t>cross-</w:t>
            </w:r>
            <w:r>
              <w:rPr>
                <w:rFonts w:cs="Arial"/>
                <w:szCs w:val="24"/>
              </w:rPr>
              <w:t>cultural, global team environment</w:t>
            </w:r>
          </w:p>
          <w:p w14:paraId="633DD8A1" w14:textId="77777777" w:rsidR="00E108E6" w:rsidRDefault="00E108E6" w:rsidP="00E108E6">
            <w:pPr>
              <w:numPr>
                <w:ilvl w:val="0"/>
                <w:numId w:val="1"/>
              </w:numPr>
              <w:rPr>
                <w:rFonts w:cs="Arial"/>
                <w:szCs w:val="24"/>
              </w:rPr>
            </w:pPr>
            <w:r>
              <w:rPr>
                <w:rFonts w:cs="Arial"/>
                <w:szCs w:val="24"/>
              </w:rPr>
              <w:t>Handle special assignments with speed and effectiveness</w:t>
            </w:r>
          </w:p>
          <w:p w14:paraId="32937C34" w14:textId="20FCCB22" w:rsidR="00FA33AA" w:rsidRPr="00BB3981" w:rsidRDefault="00FA33AA" w:rsidP="00A03C1D">
            <w:pPr>
              <w:ind w:left="360"/>
              <w:rPr>
                <w:rFonts w:cs="Arial"/>
                <w:szCs w:val="24"/>
              </w:rPr>
            </w:pPr>
          </w:p>
        </w:tc>
      </w:tr>
      <w:tr w:rsidR="001327E2" w:rsidRPr="00D55814" w14:paraId="23C65AB1" w14:textId="77777777" w:rsidTr="001A1923">
        <w:tc>
          <w:tcPr>
            <w:tcW w:w="1980" w:type="dxa"/>
          </w:tcPr>
          <w:p w14:paraId="708A6B8C" w14:textId="77777777" w:rsidR="001327E2" w:rsidRPr="001327E2" w:rsidRDefault="001327E2" w:rsidP="00F2520E">
            <w:pPr>
              <w:rPr>
                <w:rFonts w:cs="Arial"/>
                <w:b/>
                <w:szCs w:val="24"/>
              </w:rPr>
            </w:pPr>
            <w:r w:rsidRPr="001327E2">
              <w:rPr>
                <w:rFonts w:cs="Arial"/>
                <w:b/>
                <w:szCs w:val="24"/>
              </w:rPr>
              <w:t>EHS Demands:</w:t>
            </w:r>
          </w:p>
          <w:p w14:paraId="1CC659B7" w14:textId="08C10932" w:rsidR="001327E2" w:rsidRPr="001327E2" w:rsidRDefault="001327E2" w:rsidP="004E0722">
            <w:pPr>
              <w:rPr>
                <w:rFonts w:cs="Arial"/>
                <w:b/>
                <w:szCs w:val="24"/>
              </w:rPr>
            </w:pPr>
          </w:p>
        </w:tc>
        <w:tc>
          <w:tcPr>
            <w:tcW w:w="9180" w:type="dxa"/>
          </w:tcPr>
          <w:p w14:paraId="63C98FD2" w14:textId="77777777" w:rsidR="001327E2" w:rsidRPr="001327E2" w:rsidRDefault="001327E2" w:rsidP="00F2520E">
            <w:pPr>
              <w:autoSpaceDE w:val="0"/>
              <w:autoSpaceDN w:val="0"/>
              <w:adjustRightInd w:val="0"/>
              <w:rPr>
                <w:rFonts w:cs="Arial"/>
                <w:bCs/>
                <w:szCs w:val="24"/>
              </w:rPr>
            </w:pPr>
            <w:r w:rsidRPr="001327E2">
              <w:rPr>
                <w:rFonts w:cs="Arial"/>
                <w:bCs/>
                <w:szCs w:val="24"/>
              </w:rPr>
              <w:t>While performing the duties of this job, the employee is strictly required to follow the guidelines as below:</w:t>
            </w:r>
          </w:p>
          <w:p w14:paraId="469F4ECB" w14:textId="77777777" w:rsidR="001327E2" w:rsidRPr="001327E2" w:rsidRDefault="001327E2" w:rsidP="001327E2">
            <w:pPr>
              <w:numPr>
                <w:ilvl w:val="0"/>
                <w:numId w:val="44"/>
              </w:numPr>
              <w:rPr>
                <w:rFonts w:cs="Arial"/>
                <w:bCs/>
                <w:szCs w:val="24"/>
              </w:rPr>
            </w:pPr>
            <w:r w:rsidRPr="001327E2">
              <w:rPr>
                <w:rFonts w:cs="Arial"/>
                <w:bCs/>
                <w:szCs w:val="24"/>
              </w:rPr>
              <w:t>Electrical shock. There’re two kinds of electrical power supplier at lab area, including 220V and 110V. Pls. check the devices labels and instructions carefully before plug-in, and do not touch or operate any power distribution system without right training.</w:t>
            </w:r>
          </w:p>
          <w:p w14:paraId="689EA3FA" w14:textId="77777777" w:rsidR="001327E2" w:rsidRPr="001327E2" w:rsidRDefault="001327E2" w:rsidP="001327E2">
            <w:pPr>
              <w:numPr>
                <w:ilvl w:val="0"/>
                <w:numId w:val="44"/>
              </w:numPr>
              <w:rPr>
                <w:rFonts w:cs="Arial"/>
                <w:bCs/>
                <w:szCs w:val="24"/>
              </w:rPr>
            </w:pPr>
            <w:r w:rsidRPr="001327E2">
              <w:rPr>
                <w:rFonts w:cs="Arial"/>
                <w:bCs/>
                <w:szCs w:val="24"/>
              </w:rPr>
              <w:t>Fiber injury. Be careful of the fiber debris for all fiber handling. Take the protection glasses for fiber cutting, splicing and welding.</w:t>
            </w:r>
          </w:p>
          <w:p w14:paraId="29058CAE" w14:textId="77777777" w:rsidR="001327E2" w:rsidRPr="001327E2" w:rsidRDefault="001327E2" w:rsidP="001327E2">
            <w:pPr>
              <w:numPr>
                <w:ilvl w:val="0"/>
                <w:numId w:val="44"/>
              </w:numPr>
              <w:rPr>
                <w:rFonts w:cs="Arial"/>
                <w:bCs/>
                <w:szCs w:val="24"/>
              </w:rPr>
            </w:pPr>
            <w:r w:rsidRPr="001327E2">
              <w:rPr>
                <w:rFonts w:cs="Arial"/>
                <w:bCs/>
                <w:szCs w:val="24"/>
              </w:rPr>
              <w:t>Laser power hazard. Know the laser hazards to skin and eyes. Do not view directly or exposure to the beam. Take the high power protection glasses for all the high power test at specified area with clear warning labels.</w:t>
            </w:r>
          </w:p>
          <w:p w14:paraId="50FA0CB5" w14:textId="54F2C767" w:rsidR="001327E2" w:rsidRPr="001327E2" w:rsidRDefault="001327E2" w:rsidP="001327E2">
            <w:pPr>
              <w:pStyle w:val="a9"/>
              <w:numPr>
                <w:ilvl w:val="0"/>
                <w:numId w:val="44"/>
              </w:numPr>
              <w:rPr>
                <w:rFonts w:cs="Arial"/>
                <w:szCs w:val="24"/>
              </w:rPr>
            </w:pPr>
            <w:r w:rsidRPr="001327E2">
              <w:rPr>
                <w:rFonts w:cs="Arial"/>
                <w:bCs/>
                <w:szCs w:val="24"/>
              </w:rPr>
              <w:t>Fire safety. Know the locations and operating procedures of all safety equipment including: fire extinguisher, fire alarm and the emergency exits. Follow the fire drill requirement, and turn off the electrical equipment if possible.</w:t>
            </w:r>
          </w:p>
        </w:tc>
      </w:tr>
    </w:tbl>
    <w:p w14:paraId="0B91F11A" w14:textId="77777777" w:rsidR="009A52AD" w:rsidRPr="00D55814" w:rsidRDefault="009A52AD">
      <w:pPr>
        <w:rPr>
          <w:rFonts w:cs="Arial"/>
          <w:b/>
          <w:szCs w:val="24"/>
        </w:rPr>
      </w:pPr>
    </w:p>
    <w:tbl>
      <w:tblPr>
        <w:tblW w:w="11250" w:type="dxa"/>
        <w:tblInd w:w="-342" w:type="dxa"/>
        <w:tblLayout w:type="fixed"/>
        <w:tblLook w:val="0000" w:firstRow="0" w:lastRow="0" w:firstColumn="0" w:lastColumn="0" w:noHBand="0" w:noVBand="0"/>
      </w:tblPr>
      <w:tblGrid>
        <w:gridCol w:w="3420"/>
        <w:gridCol w:w="1080"/>
        <w:gridCol w:w="6750"/>
      </w:tblGrid>
      <w:tr w:rsidR="00CE6D50" w:rsidRPr="00D55814" w14:paraId="234E985D" w14:textId="77777777">
        <w:tc>
          <w:tcPr>
            <w:tcW w:w="3420" w:type="dxa"/>
          </w:tcPr>
          <w:p w14:paraId="78DB19C8" w14:textId="77777777" w:rsidR="00CE6D50" w:rsidRPr="00D55814" w:rsidRDefault="00CE6D50">
            <w:pPr>
              <w:rPr>
                <w:rFonts w:cs="Arial"/>
                <w:b/>
                <w:szCs w:val="24"/>
                <w:u w:val="single"/>
              </w:rPr>
            </w:pPr>
            <w:bookmarkStart w:id="0" w:name="_GoBack"/>
            <w:r w:rsidRPr="00D55814">
              <w:rPr>
                <w:rFonts w:cs="Arial"/>
                <w:b/>
                <w:szCs w:val="24"/>
                <w:u w:val="single"/>
              </w:rPr>
              <w:t>Job Element</w:t>
            </w:r>
          </w:p>
        </w:tc>
        <w:tc>
          <w:tcPr>
            <w:tcW w:w="1080" w:type="dxa"/>
          </w:tcPr>
          <w:p w14:paraId="0878F55C" w14:textId="77777777" w:rsidR="00CE6D50" w:rsidRPr="00D55814" w:rsidRDefault="00CE6D50">
            <w:pPr>
              <w:pStyle w:val="2"/>
              <w:rPr>
                <w:rFonts w:cs="Arial"/>
                <w:szCs w:val="24"/>
              </w:rPr>
            </w:pPr>
            <w:r w:rsidRPr="00D55814">
              <w:rPr>
                <w:rFonts w:cs="Arial"/>
                <w:szCs w:val="24"/>
              </w:rPr>
              <w:t>Wt %</w:t>
            </w:r>
          </w:p>
        </w:tc>
        <w:tc>
          <w:tcPr>
            <w:tcW w:w="6750" w:type="dxa"/>
          </w:tcPr>
          <w:p w14:paraId="23698CE3" w14:textId="77777777" w:rsidR="00CE6D50" w:rsidRPr="00D55814" w:rsidRDefault="009C5540">
            <w:pPr>
              <w:rPr>
                <w:rFonts w:cs="Arial"/>
                <w:b/>
                <w:szCs w:val="24"/>
                <w:u w:val="single"/>
              </w:rPr>
            </w:pPr>
            <w:r w:rsidRPr="00D55814">
              <w:rPr>
                <w:rFonts w:cs="Arial"/>
                <w:b/>
                <w:szCs w:val="24"/>
                <w:u w:val="single"/>
              </w:rPr>
              <w:t>Specific Duty</w:t>
            </w:r>
          </w:p>
        </w:tc>
      </w:tr>
      <w:tr w:rsidR="00C83952" w:rsidRPr="00D55814" w14:paraId="015FD292" w14:textId="77777777">
        <w:tc>
          <w:tcPr>
            <w:tcW w:w="3420" w:type="dxa"/>
          </w:tcPr>
          <w:p w14:paraId="7BB5E660" w14:textId="7A9AD033" w:rsidR="00C83952" w:rsidRPr="00D55814" w:rsidRDefault="00A549B2" w:rsidP="00AA1D2F">
            <w:pPr>
              <w:rPr>
                <w:rFonts w:cs="Arial"/>
                <w:b/>
                <w:szCs w:val="24"/>
              </w:rPr>
            </w:pPr>
            <w:r>
              <w:rPr>
                <w:rFonts w:cs="Arial"/>
                <w:b/>
                <w:szCs w:val="24"/>
              </w:rPr>
              <w:t>1) New Product Program</w:t>
            </w:r>
            <w:r w:rsidR="00C83952">
              <w:rPr>
                <w:rFonts w:cs="Arial"/>
                <w:b/>
                <w:szCs w:val="24"/>
              </w:rPr>
              <w:t>s</w:t>
            </w:r>
          </w:p>
        </w:tc>
        <w:tc>
          <w:tcPr>
            <w:tcW w:w="1080" w:type="dxa"/>
          </w:tcPr>
          <w:p w14:paraId="0C53F9FF" w14:textId="119B8514" w:rsidR="00C83952" w:rsidRDefault="002C07BC" w:rsidP="00A03C1D">
            <w:pPr>
              <w:jc w:val="center"/>
              <w:rPr>
                <w:rFonts w:cs="Arial"/>
                <w:szCs w:val="24"/>
              </w:rPr>
            </w:pPr>
            <w:r>
              <w:rPr>
                <w:rFonts w:cs="Arial"/>
                <w:szCs w:val="24"/>
              </w:rPr>
              <w:t>8</w:t>
            </w:r>
            <w:r w:rsidR="00A03C1D">
              <w:rPr>
                <w:rFonts w:cs="Arial"/>
                <w:szCs w:val="24"/>
              </w:rPr>
              <w:t>5</w:t>
            </w:r>
            <w:r w:rsidR="00C83952">
              <w:rPr>
                <w:rFonts w:cs="Arial"/>
                <w:szCs w:val="24"/>
              </w:rPr>
              <w:t>%</w:t>
            </w:r>
          </w:p>
        </w:tc>
        <w:tc>
          <w:tcPr>
            <w:tcW w:w="6750" w:type="dxa"/>
          </w:tcPr>
          <w:p w14:paraId="6A023354" w14:textId="77777777" w:rsidR="00D90255" w:rsidRDefault="00D90255" w:rsidP="00B46BF6">
            <w:pPr>
              <w:numPr>
                <w:ilvl w:val="0"/>
                <w:numId w:val="42"/>
              </w:numPr>
              <w:rPr>
                <w:rFonts w:cs="Arial"/>
                <w:szCs w:val="24"/>
              </w:rPr>
            </w:pPr>
            <w:r>
              <w:rPr>
                <w:rFonts w:cs="Arial"/>
                <w:szCs w:val="24"/>
              </w:rPr>
              <w:t>Evaluates, analyzes and determines the selection of reliable and proven materials and components</w:t>
            </w:r>
            <w:r w:rsidR="00D131EE">
              <w:rPr>
                <w:rFonts w:cs="Arial"/>
                <w:szCs w:val="24"/>
              </w:rPr>
              <w:t xml:space="preserve">. </w:t>
            </w:r>
            <w:r>
              <w:rPr>
                <w:rFonts w:cs="Arial"/>
                <w:szCs w:val="24"/>
              </w:rPr>
              <w:t>Determines reliability specification requirements of component, module and subsystems.</w:t>
            </w:r>
          </w:p>
          <w:p w14:paraId="0858E137" w14:textId="5CD4C7CF" w:rsidR="00C83952" w:rsidRDefault="00D131EE" w:rsidP="00B46BF6">
            <w:pPr>
              <w:numPr>
                <w:ilvl w:val="0"/>
                <w:numId w:val="42"/>
              </w:numPr>
              <w:rPr>
                <w:rFonts w:cs="Arial"/>
                <w:szCs w:val="24"/>
              </w:rPr>
            </w:pPr>
            <w:r>
              <w:rPr>
                <w:rFonts w:cs="Arial"/>
                <w:szCs w:val="24"/>
              </w:rPr>
              <w:lastRenderedPageBreak/>
              <w:t>Develop new acceleration techniques and analytical tools to assure the early identification of potential problems with new product design, packaging and processes.</w:t>
            </w:r>
          </w:p>
          <w:p w14:paraId="2AC68A3D" w14:textId="09639DB2" w:rsidR="00C83952" w:rsidRDefault="00C83952" w:rsidP="00C83952">
            <w:pPr>
              <w:numPr>
                <w:ilvl w:val="0"/>
                <w:numId w:val="42"/>
              </w:numPr>
              <w:rPr>
                <w:rFonts w:cs="Arial"/>
                <w:szCs w:val="24"/>
              </w:rPr>
            </w:pPr>
            <w:r>
              <w:rPr>
                <w:rFonts w:cs="Arial"/>
                <w:szCs w:val="24"/>
              </w:rPr>
              <w:t xml:space="preserve">Product and process development </w:t>
            </w:r>
            <w:r w:rsidR="00C439D7">
              <w:rPr>
                <w:rFonts w:cs="Arial"/>
                <w:szCs w:val="24"/>
              </w:rPr>
              <w:t xml:space="preserve">technology review </w:t>
            </w:r>
            <w:r>
              <w:rPr>
                <w:rFonts w:cs="Arial"/>
                <w:szCs w:val="24"/>
              </w:rPr>
              <w:t>and documentation</w:t>
            </w:r>
            <w:r w:rsidR="00582180">
              <w:rPr>
                <w:rFonts w:cs="Arial"/>
                <w:szCs w:val="24"/>
              </w:rPr>
              <w:t>.</w:t>
            </w:r>
          </w:p>
          <w:p w14:paraId="54D5F96E" w14:textId="3781EB91" w:rsidR="00C83952" w:rsidRDefault="00C83952" w:rsidP="00C83952">
            <w:pPr>
              <w:numPr>
                <w:ilvl w:val="0"/>
                <w:numId w:val="42"/>
              </w:numPr>
              <w:rPr>
                <w:rFonts w:cs="Arial"/>
                <w:szCs w:val="24"/>
              </w:rPr>
            </w:pPr>
            <w:r w:rsidRPr="00C83952">
              <w:rPr>
                <w:rFonts w:cs="Arial"/>
                <w:szCs w:val="24"/>
              </w:rPr>
              <w:t>Specialist technical support for customer enquiries</w:t>
            </w:r>
            <w:r w:rsidR="00582180">
              <w:rPr>
                <w:rFonts w:cs="Arial"/>
                <w:szCs w:val="24"/>
              </w:rPr>
              <w:t>.</w:t>
            </w:r>
          </w:p>
          <w:p w14:paraId="73211683" w14:textId="77777777" w:rsidR="0054798D" w:rsidRDefault="00C439D7" w:rsidP="009751BA">
            <w:pPr>
              <w:numPr>
                <w:ilvl w:val="0"/>
                <w:numId w:val="42"/>
              </w:numPr>
              <w:rPr>
                <w:rFonts w:cs="Arial"/>
                <w:szCs w:val="24"/>
              </w:rPr>
            </w:pPr>
            <w:r>
              <w:rPr>
                <w:rFonts w:cs="Arial"/>
                <w:szCs w:val="24"/>
              </w:rPr>
              <w:t>New product design reliability programs</w:t>
            </w:r>
            <w:r w:rsidR="00C83952">
              <w:rPr>
                <w:rFonts w:cs="Arial"/>
                <w:szCs w:val="24"/>
              </w:rPr>
              <w:t xml:space="preserve"> and planning</w:t>
            </w:r>
            <w:r w:rsidR="0054798D">
              <w:rPr>
                <w:rFonts w:cs="Arial"/>
                <w:szCs w:val="24"/>
              </w:rPr>
              <w:t>.</w:t>
            </w:r>
          </w:p>
          <w:p w14:paraId="0CAA6E8D" w14:textId="0697A95D" w:rsidR="00CA7201" w:rsidRPr="00C83952" w:rsidRDefault="0054798D" w:rsidP="009751BA">
            <w:pPr>
              <w:numPr>
                <w:ilvl w:val="0"/>
                <w:numId w:val="42"/>
              </w:numPr>
              <w:rPr>
                <w:rFonts w:cs="Arial"/>
                <w:szCs w:val="24"/>
              </w:rPr>
            </w:pPr>
            <w:r>
              <w:rPr>
                <w:rFonts w:cs="Arial"/>
                <w:szCs w:val="24"/>
              </w:rPr>
              <w:t>Take lead data collection and analysis and produce formal reports to external customers</w:t>
            </w:r>
            <w:r w:rsidR="00582180">
              <w:rPr>
                <w:rFonts w:cs="Arial"/>
                <w:szCs w:val="24"/>
              </w:rPr>
              <w:t>.</w:t>
            </w:r>
          </w:p>
        </w:tc>
      </w:tr>
      <w:tr w:rsidR="00C83952" w:rsidRPr="00D55814" w14:paraId="26B2B039" w14:textId="77777777">
        <w:tc>
          <w:tcPr>
            <w:tcW w:w="3420" w:type="dxa"/>
          </w:tcPr>
          <w:p w14:paraId="1937EE98" w14:textId="5769881D" w:rsidR="00C83952" w:rsidRPr="00D55814" w:rsidRDefault="00CA7201" w:rsidP="00AA1D2F">
            <w:pPr>
              <w:rPr>
                <w:rFonts w:cs="Arial"/>
                <w:b/>
                <w:szCs w:val="24"/>
              </w:rPr>
            </w:pPr>
            <w:r>
              <w:rPr>
                <w:rFonts w:cs="Arial"/>
                <w:b/>
                <w:szCs w:val="24"/>
              </w:rPr>
              <w:lastRenderedPageBreak/>
              <w:t>2</w:t>
            </w:r>
            <w:r w:rsidR="00C83952" w:rsidRPr="00D55814">
              <w:rPr>
                <w:rFonts w:cs="Arial"/>
                <w:b/>
                <w:szCs w:val="24"/>
              </w:rPr>
              <w:t xml:space="preserve">) </w:t>
            </w:r>
            <w:r w:rsidR="009751BA" w:rsidRPr="00BF1B14">
              <w:rPr>
                <w:rFonts w:cs="Arial"/>
                <w:b/>
                <w:szCs w:val="24"/>
              </w:rPr>
              <w:t>Operations Support and Sustaining Engineering</w:t>
            </w:r>
          </w:p>
        </w:tc>
        <w:tc>
          <w:tcPr>
            <w:tcW w:w="1080" w:type="dxa"/>
          </w:tcPr>
          <w:p w14:paraId="11C909A6" w14:textId="03A8B317" w:rsidR="00C83952" w:rsidRPr="00D55814" w:rsidRDefault="00FA7D17" w:rsidP="00A74DBF">
            <w:pPr>
              <w:jc w:val="center"/>
              <w:rPr>
                <w:rFonts w:cs="Arial"/>
                <w:szCs w:val="24"/>
              </w:rPr>
            </w:pPr>
            <w:r>
              <w:rPr>
                <w:rFonts w:cs="Arial"/>
                <w:szCs w:val="24"/>
              </w:rPr>
              <w:t>15</w:t>
            </w:r>
            <w:r w:rsidR="00C83952" w:rsidRPr="00D55814">
              <w:rPr>
                <w:rFonts w:cs="Arial"/>
                <w:szCs w:val="24"/>
              </w:rPr>
              <w:t>%</w:t>
            </w:r>
          </w:p>
        </w:tc>
        <w:tc>
          <w:tcPr>
            <w:tcW w:w="6750" w:type="dxa"/>
          </w:tcPr>
          <w:p w14:paraId="03EFB765" w14:textId="6D42BF75" w:rsidR="00C83952" w:rsidRDefault="00C83952" w:rsidP="002C73F1">
            <w:pPr>
              <w:numPr>
                <w:ilvl w:val="0"/>
                <w:numId w:val="2"/>
              </w:numPr>
              <w:rPr>
                <w:rFonts w:cs="Arial"/>
                <w:szCs w:val="24"/>
              </w:rPr>
            </w:pPr>
            <w:r>
              <w:rPr>
                <w:rFonts w:cs="Arial"/>
                <w:szCs w:val="24"/>
              </w:rPr>
              <w:t>Provide technical support for manufacturing personnel</w:t>
            </w:r>
            <w:r w:rsidR="00582180">
              <w:rPr>
                <w:rFonts w:cs="Arial"/>
                <w:szCs w:val="24"/>
              </w:rPr>
              <w:t>.</w:t>
            </w:r>
          </w:p>
          <w:p w14:paraId="0654012B" w14:textId="5A9F26B1" w:rsidR="00C83952" w:rsidRDefault="00A74DBF" w:rsidP="002C73F1">
            <w:pPr>
              <w:numPr>
                <w:ilvl w:val="0"/>
                <w:numId w:val="2"/>
              </w:numPr>
              <w:rPr>
                <w:rFonts w:cs="Arial"/>
                <w:szCs w:val="24"/>
              </w:rPr>
            </w:pPr>
            <w:r>
              <w:rPr>
                <w:rFonts w:cs="Arial"/>
                <w:szCs w:val="24"/>
              </w:rPr>
              <w:t xml:space="preserve">PCN </w:t>
            </w:r>
            <w:r w:rsidR="00C83952">
              <w:rPr>
                <w:rFonts w:cs="Arial"/>
                <w:szCs w:val="24"/>
              </w:rPr>
              <w:t>and E</w:t>
            </w:r>
            <w:r>
              <w:rPr>
                <w:rFonts w:cs="Arial"/>
                <w:szCs w:val="24"/>
              </w:rPr>
              <w:t xml:space="preserve">CN </w:t>
            </w:r>
            <w:r w:rsidR="00C83952">
              <w:rPr>
                <w:rFonts w:cs="Arial"/>
                <w:szCs w:val="24"/>
              </w:rPr>
              <w:t>Change Order approvals including product drawings, BOMs, software updates</w:t>
            </w:r>
            <w:r w:rsidR="00582180">
              <w:rPr>
                <w:rFonts w:cs="Arial"/>
                <w:szCs w:val="24"/>
              </w:rPr>
              <w:t>.</w:t>
            </w:r>
          </w:p>
          <w:p w14:paraId="71F0BE11" w14:textId="2F74AC86" w:rsidR="00C83952" w:rsidRDefault="00A74DBF" w:rsidP="002C73F1">
            <w:pPr>
              <w:numPr>
                <w:ilvl w:val="0"/>
                <w:numId w:val="2"/>
              </w:numPr>
              <w:rPr>
                <w:rFonts w:cs="Arial"/>
                <w:szCs w:val="24"/>
              </w:rPr>
            </w:pPr>
            <w:r>
              <w:rPr>
                <w:rFonts w:cs="Arial"/>
                <w:szCs w:val="24"/>
              </w:rPr>
              <w:t xml:space="preserve">Ensure product design documentation control and manufacture release </w:t>
            </w:r>
            <w:r w:rsidR="00C83952">
              <w:rPr>
                <w:rFonts w:cs="Arial"/>
                <w:szCs w:val="24"/>
              </w:rPr>
              <w:t>documentation is accurate and up-to-date</w:t>
            </w:r>
            <w:r w:rsidR="00582180">
              <w:rPr>
                <w:rFonts w:cs="Arial"/>
                <w:szCs w:val="24"/>
              </w:rPr>
              <w:t>.</w:t>
            </w:r>
          </w:p>
          <w:p w14:paraId="60C78E84" w14:textId="2552CBC9" w:rsidR="00C83952" w:rsidRDefault="00C83952" w:rsidP="002C73F1">
            <w:pPr>
              <w:numPr>
                <w:ilvl w:val="0"/>
                <w:numId w:val="2"/>
              </w:numPr>
              <w:rPr>
                <w:rFonts w:cs="Arial"/>
                <w:szCs w:val="24"/>
              </w:rPr>
            </w:pPr>
            <w:r>
              <w:rPr>
                <w:rFonts w:cs="Arial"/>
                <w:szCs w:val="24"/>
              </w:rPr>
              <w:t>Process troubleshooting and yield improvement</w:t>
            </w:r>
            <w:r w:rsidR="00582180">
              <w:rPr>
                <w:rFonts w:cs="Arial"/>
                <w:szCs w:val="24"/>
              </w:rPr>
              <w:t>.</w:t>
            </w:r>
          </w:p>
          <w:p w14:paraId="6883E345" w14:textId="463EE63D" w:rsidR="000640C0" w:rsidRPr="009068D0" w:rsidRDefault="00C83952" w:rsidP="009751BA">
            <w:pPr>
              <w:numPr>
                <w:ilvl w:val="0"/>
                <w:numId w:val="2"/>
              </w:numPr>
              <w:rPr>
                <w:rFonts w:cs="Arial"/>
                <w:szCs w:val="24"/>
              </w:rPr>
            </w:pPr>
            <w:r>
              <w:rPr>
                <w:rFonts w:cs="Arial"/>
                <w:szCs w:val="24"/>
              </w:rPr>
              <w:t>RMA investigations and implementation of corrective actions</w:t>
            </w:r>
            <w:r w:rsidR="00A74DBF">
              <w:rPr>
                <w:rFonts w:cs="Arial"/>
                <w:szCs w:val="24"/>
              </w:rPr>
              <w:t xml:space="preserve"> and field performance monitor</w:t>
            </w:r>
            <w:r w:rsidR="00582180">
              <w:rPr>
                <w:rFonts w:cs="Arial"/>
                <w:szCs w:val="24"/>
              </w:rPr>
              <w:t>.</w:t>
            </w:r>
          </w:p>
        </w:tc>
      </w:tr>
      <w:tr w:rsidR="00A12640" w:rsidRPr="00D55814" w14:paraId="3B8FECC6" w14:textId="77777777">
        <w:tc>
          <w:tcPr>
            <w:tcW w:w="3420" w:type="dxa"/>
          </w:tcPr>
          <w:p w14:paraId="6123FD3F" w14:textId="6E0A0D62" w:rsidR="00A12640" w:rsidRPr="00D55814" w:rsidRDefault="00A12640" w:rsidP="0054798D">
            <w:pPr>
              <w:rPr>
                <w:rFonts w:cs="Arial"/>
                <w:b/>
                <w:szCs w:val="24"/>
              </w:rPr>
            </w:pPr>
          </w:p>
        </w:tc>
        <w:tc>
          <w:tcPr>
            <w:tcW w:w="1080" w:type="dxa"/>
          </w:tcPr>
          <w:p w14:paraId="3CB7373F" w14:textId="5E15311D" w:rsidR="00A12640" w:rsidRPr="00D55814" w:rsidRDefault="00A12640" w:rsidP="00922A3B">
            <w:pPr>
              <w:jc w:val="center"/>
              <w:rPr>
                <w:rFonts w:cs="Arial"/>
                <w:szCs w:val="24"/>
              </w:rPr>
            </w:pPr>
          </w:p>
        </w:tc>
        <w:tc>
          <w:tcPr>
            <w:tcW w:w="6750" w:type="dxa"/>
          </w:tcPr>
          <w:p w14:paraId="5BCF522A" w14:textId="046F0D0A" w:rsidR="004E31E5" w:rsidRPr="00A12640" w:rsidRDefault="004E31E5" w:rsidP="00FA7D17">
            <w:pPr>
              <w:rPr>
                <w:rFonts w:cs="Arial"/>
                <w:szCs w:val="24"/>
              </w:rPr>
            </w:pPr>
          </w:p>
        </w:tc>
      </w:tr>
      <w:bookmarkEnd w:id="0"/>
    </w:tbl>
    <w:p w14:paraId="7B87A1DC" w14:textId="77777777" w:rsidR="00387A99" w:rsidRPr="00D55814" w:rsidRDefault="00387A99" w:rsidP="00EE5DD6">
      <w:pPr>
        <w:rPr>
          <w:rFonts w:cs="Arial"/>
          <w:szCs w:val="24"/>
        </w:rPr>
      </w:pPr>
    </w:p>
    <w:sectPr w:rsidR="00387A99" w:rsidRPr="00D55814" w:rsidSect="002A71BC">
      <w:footerReference w:type="default" r:id="rId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61242" w14:textId="77777777" w:rsidR="00ED3713" w:rsidRDefault="00ED3713">
      <w:r>
        <w:separator/>
      </w:r>
    </w:p>
  </w:endnote>
  <w:endnote w:type="continuationSeparator" w:id="0">
    <w:p w14:paraId="09808D3C" w14:textId="77777777" w:rsidR="00ED3713" w:rsidRDefault="00ED3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06F64" w14:textId="6793F9D0" w:rsidR="007C56AA" w:rsidRDefault="007C56AA">
    <w:pPr>
      <w:pStyle w:val="a4"/>
      <w:jc w:val="right"/>
    </w:pPr>
    <w:r>
      <w:rPr>
        <w:rStyle w:val="a5"/>
      </w:rPr>
      <w:fldChar w:fldCharType="begin"/>
    </w:r>
    <w:r>
      <w:rPr>
        <w:rStyle w:val="a5"/>
      </w:rPr>
      <w:instrText xml:space="preserve"> PAGE </w:instrText>
    </w:r>
    <w:r>
      <w:rPr>
        <w:rStyle w:val="a5"/>
      </w:rPr>
      <w:fldChar w:fldCharType="separate"/>
    </w:r>
    <w:r w:rsidR="001B3607">
      <w:rPr>
        <w:rStyle w:val="a5"/>
        <w:noProof/>
      </w:rPr>
      <w:t>2</w:t>
    </w:r>
    <w:r>
      <w:rPr>
        <w:rStyle w:val="a5"/>
      </w:rPr>
      <w:fldChar w:fldCharType="end"/>
    </w:r>
    <w:r>
      <w:rPr>
        <w:rStyle w:val="a5"/>
      </w:rPr>
      <w:t xml:space="preserve"> of </w:t>
    </w:r>
    <w:r>
      <w:rPr>
        <w:rStyle w:val="a5"/>
      </w:rPr>
      <w:fldChar w:fldCharType="begin"/>
    </w:r>
    <w:r>
      <w:rPr>
        <w:rStyle w:val="a5"/>
      </w:rPr>
      <w:instrText xml:space="preserve"> NUMPAGES </w:instrText>
    </w:r>
    <w:r>
      <w:rPr>
        <w:rStyle w:val="a5"/>
      </w:rPr>
      <w:fldChar w:fldCharType="separate"/>
    </w:r>
    <w:r w:rsidR="001B3607">
      <w:rPr>
        <w:rStyle w:val="a5"/>
        <w:noProof/>
      </w:rPr>
      <w:t>3</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40C1F" w14:textId="77777777" w:rsidR="00ED3713" w:rsidRDefault="00ED3713">
      <w:r>
        <w:separator/>
      </w:r>
    </w:p>
  </w:footnote>
  <w:footnote w:type="continuationSeparator" w:id="0">
    <w:p w14:paraId="23FD9B12" w14:textId="77777777" w:rsidR="00ED3713" w:rsidRDefault="00ED37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855"/>
    <w:multiLevelType w:val="singleLevel"/>
    <w:tmpl w:val="504A8D7A"/>
    <w:lvl w:ilvl="0">
      <w:start w:val="1"/>
      <w:numFmt w:val="bullet"/>
      <w:lvlText w:val=""/>
      <w:lvlJc w:val="left"/>
      <w:pPr>
        <w:tabs>
          <w:tab w:val="num" w:pos="360"/>
        </w:tabs>
        <w:ind w:left="360" w:hanging="360"/>
      </w:pPr>
      <w:rPr>
        <w:rFonts w:ascii="Symbol" w:hAnsi="Symbol" w:hint="default"/>
        <w:sz w:val="20"/>
      </w:rPr>
    </w:lvl>
  </w:abstractNum>
  <w:abstractNum w:abstractNumId="1">
    <w:nsid w:val="0A2B4F93"/>
    <w:multiLevelType w:val="singleLevel"/>
    <w:tmpl w:val="DCAEACF4"/>
    <w:lvl w:ilvl="0">
      <w:start w:val="1"/>
      <w:numFmt w:val="upperLetter"/>
      <w:lvlText w:val="%1)"/>
      <w:lvlJc w:val="left"/>
      <w:pPr>
        <w:tabs>
          <w:tab w:val="num" w:pos="360"/>
        </w:tabs>
        <w:ind w:left="360" w:hanging="360"/>
      </w:pPr>
      <w:rPr>
        <w:rFonts w:hint="default"/>
      </w:rPr>
    </w:lvl>
  </w:abstractNum>
  <w:abstractNum w:abstractNumId="2">
    <w:nsid w:val="0A4057A4"/>
    <w:multiLevelType w:val="singleLevel"/>
    <w:tmpl w:val="F0882480"/>
    <w:lvl w:ilvl="0">
      <w:start w:val="1"/>
      <w:numFmt w:val="bullet"/>
      <w:lvlText w:val=""/>
      <w:lvlJc w:val="left"/>
      <w:pPr>
        <w:tabs>
          <w:tab w:val="num" w:pos="360"/>
        </w:tabs>
        <w:ind w:left="360" w:hanging="360"/>
      </w:pPr>
      <w:rPr>
        <w:rFonts w:ascii="Symbol" w:hAnsi="Symbol" w:hint="default"/>
        <w:sz w:val="20"/>
      </w:rPr>
    </w:lvl>
  </w:abstractNum>
  <w:abstractNum w:abstractNumId="3">
    <w:nsid w:val="0F0A33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FAF5EC5"/>
    <w:multiLevelType w:val="singleLevel"/>
    <w:tmpl w:val="F0882480"/>
    <w:lvl w:ilvl="0">
      <w:start w:val="1"/>
      <w:numFmt w:val="bullet"/>
      <w:lvlText w:val=""/>
      <w:lvlJc w:val="left"/>
      <w:pPr>
        <w:tabs>
          <w:tab w:val="num" w:pos="360"/>
        </w:tabs>
        <w:ind w:left="360" w:hanging="360"/>
      </w:pPr>
      <w:rPr>
        <w:rFonts w:ascii="Symbol" w:hAnsi="Symbol" w:hint="default"/>
        <w:sz w:val="20"/>
      </w:rPr>
    </w:lvl>
  </w:abstractNum>
  <w:abstractNum w:abstractNumId="5">
    <w:nsid w:val="10831BEA"/>
    <w:multiLevelType w:val="singleLevel"/>
    <w:tmpl w:val="28BC33DA"/>
    <w:lvl w:ilvl="0">
      <w:start w:val="1"/>
      <w:numFmt w:val="upperLetter"/>
      <w:lvlText w:val="%1)"/>
      <w:lvlJc w:val="left"/>
      <w:pPr>
        <w:tabs>
          <w:tab w:val="num" w:pos="360"/>
        </w:tabs>
        <w:ind w:left="360" w:hanging="360"/>
      </w:pPr>
      <w:rPr>
        <w:rFonts w:hint="default"/>
      </w:rPr>
    </w:lvl>
  </w:abstractNum>
  <w:abstractNum w:abstractNumId="6">
    <w:nsid w:val="16A269B7"/>
    <w:multiLevelType w:val="multilevel"/>
    <w:tmpl w:val="B00E910E"/>
    <w:lvl w:ilvl="0">
      <w:start w:val="1"/>
      <w:numFmt w:val="upperLetter"/>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8AA6CD1"/>
    <w:multiLevelType w:val="multilevel"/>
    <w:tmpl w:val="B40E237A"/>
    <w:lvl w:ilvl="0">
      <w:start w:val="1"/>
      <w:numFmt w:val="bullet"/>
      <w:lvlText w:val=""/>
      <w:lvlJc w:val="left"/>
      <w:pPr>
        <w:tabs>
          <w:tab w:val="num" w:pos="720"/>
        </w:tabs>
        <w:ind w:left="720" w:hanging="360"/>
      </w:pPr>
      <w:rPr>
        <w:rFonts w:ascii="Wingdings" w:hAnsi="Wingding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E9032CB"/>
    <w:multiLevelType w:val="singleLevel"/>
    <w:tmpl w:val="B882E050"/>
    <w:lvl w:ilvl="0">
      <w:start w:val="2"/>
      <w:numFmt w:val="upperLetter"/>
      <w:lvlText w:val="%1)"/>
      <w:lvlJc w:val="left"/>
      <w:pPr>
        <w:tabs>
          <w:tab w:val="num" w:pos="375"/>
        </w:tabs>
        <w:ind w:left="375" w:hanging="375"/>
      </w:pPr>
      <w:rPr>
        <w:rFonts w:hint="default"/>
      </w:rPr>
    </w:lvl>
  </w:abstractNum>
  <w:abstractNum w:abstractNumId="9">
    <w:nsid w:val="223329A0"/>
    <w:multiLevelType w:val="singleLevel"/>
    <w:tmpl w:val="29040198"/>
    <w:lvl w:ilvl="0">
      <w:start w:val="1"/>
      <w:numFmt w:val="upperLetter"/>
      <w:lvlText w:val="%1)"/>
      <w:lvlJc w:val="left"/>
      <w:pPr>
        <w:tabs>
          <w:tab w:val="num" w:pos="360"/>
        </w:tabs>
        <w:ind w:left="360" w:hanging="360"/>
      </w:pPr>
      <w:rPr>
        <w:rFonts w:hint="default"/>
      </w:rPr>
    </w:lvl>
  </w:abstractNum>
  <w:abstractNum w:abstractNumId="10">
    <w:nsid w:val="231468D7"/>
    <w:multiLevelType w:val="multilevel"/>
    <w:tmpl w:val="B00E910E"/>
    <w:lvl w:ilvl="0">
      <w:start w:val="1"/>
      <w:numFmt w:val="upperLetter"/>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5130536"/>
    <w:multiLevelType w:val="multilevel"/>
    <w:tmpl w:val="855A3074"/>
    <w:lvl w:ilvl="0">
      <w:start w:val="1"/>
      <w:numFmt w:val="upperLetter"/>
      <w:lvlText w:val="%1)"/>
      <w:lvlJc w:val="left"/>
      <w:pPr>
        <w:tabs>
          <w:tab w:val="num" w:pos="375"/>
        </w:tabs>
        <w:ind w:left="375" w:hanging="375"/>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8DB17D3"/>
    <w:multiLevelType w:val="multilevel"/>
    <w:tmpl w:val="F47A80FC"/>
    <w:lvl w:ilvl="0">
      <w:start w:val="1"/>
      <w:numFmt w:val="upperLetter"/>
      <w:lvlText w:val="%1)"/>
      <w:lvlJc w:val="left"/>
      <w:pPr>
        <w:tabs>
          <w:tab w:val="num" w:pos="360"/>
        </w:tabs>
        <w:ind w:left="360" w:hanging="360"/>
      </w:pPr>
      <w:rPr>
        <w:sz w:val="24"/>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DC811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E7E6492"/>
    <w:multiLevelType w:val="multilevel"/>
    <w:tmpl w:val="195C37E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FD77A8F"/>
    <w:multiLevelType w:val="singleLevel"/>
    <w:tmpl w:val="7D1E80C4"/>
    <w:lvl w:ilvl="0">
      <w:start w:val="1"/>
      <w:numFmt w:val="bullet"/>
      <w:lvlText w:val=""/>
      <w:lvlJc w:val="left"/>
      <w:pPr>
        <w:tabs>
          <w:tab w:val="num" w:pos="360"/>
        </w:tabs>
        <w:ind w:left="360" w:hanging="360"/>
      </w:pPr>
      <w:rPr>
        <w:rFonts w:ascii="Symbol" w:hAnsi="Symbol" w:hint="default"/>
        <w:sz w:val="24"/>
      </w:rPr>
    </w:lvl>
  </w:abstractNum>
  <w:abstractNum w:abstractNumId="16">
    <w:nsid w:val="31D752BB"/>
    <w:multiLevelType w:val="hybridMultilevel"/>
    <w:tmpl w:val="8B3C060A"/>
    <w:lvl w:ilvl="0" w:tplc="04090001">
      <w:start w:val="1"/>
      <w:numFmt w:val="bullet"/>
      <w:lvlText w:val=""/>
      <w:lvlJc w:val="left"/>
      <w:pPr>
        <w:ind w:left="360" w:hanging="360"/>
      </w:pPr>
      <w:rPr>
        <w:rFonts w:ascii="Symbol" w:hAnsi="Symbol" w:hint="default"/>
      </w:rPr>
    </w:lvl>
    <w:lvl w:ilvl="1" w:tplc="962EFD6C">
      <w:numFmt w:val="bullet"/>
      <w:lvlText w:val="-"/>
      <w:lvlJc w:val="left"/>
      <w:pPr>
        <w:ind w:left="1080" w:hanging="360"/>
      </w:pPr>
      <w:rPr>
        <w:rFonts w:ascii="Arial" w:eastAsia="Times New Roman" w:hAnsi="Arial"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38816B8C"/>
    <w:multiLevelType w:val="singleLevel"/>
    <w:tmpl w:val="4E7EC976"/>
    <w:lvl w:ilvl="0">
      <w:start w:val="1"/>
      <w:numFmt w:val="upperLetter"/>
      <w:lvlText w:val="%1)"/>
      <w:lvlJc w:val="left"/>
      <w:pPr>
        <w:tabs>
          <w:tab w:val="num" w:pos="360"/>
        </w:tabs>
        <w:ind w:left="360" w:hanging="360"/>
      </w:pPr>
      <w:rPr>
        <w:rFonts w:hint="default"/>
      </w:rPr>
    </w:lvl>
  </w:abstractNum>
  <w:abstractNum w:abstractNumId="18">
    <w:nsid w:val="3D05185E"/>
    <w:multiLevelType w:val="singleLevel"/>
    <w:tmpl w:val="FC504710"/>
    <w:lvl w:ilvl="0">
      <w:start w:val="2"/>
      <w:numFmt w:val="upperLetter"/>
      <w:lvlText w:val="%1)"/>
      <w:lvlJc w:val="left"/>
      <w:pPr>
        <w:tabs>
          <w:tab w:val="num" w:pos="360"/>
        </w:tabs>
        <w:ind w:left="360" w:hanging="360"/>
      </w:pPr>
      <w:rPr>
        <w:rFonts w:hint="default"/>
      </w:rPr>
    </w:lvl>
  </w:abstractNum>
  <w:abstractNum w:abstractNumId="19">
    <w:nsid w:val="401E1181"/>
    <w:multiLevelType w:val="singleLevel"/>
    <w:tmpl w:val="7B90D1EA"/>
    <w:lvl w:ilvl="0">
      <w:start w:val="1"/>
      <w:numFmt w:val="upperLetter"/>
      <w:lvlText w:val="%1)"/>
      <w:lvlJc w:val="left"/>
      <w:pPr>
        <w:tabs>
          <w:tab w:val="num" w:pos="375"/>
        </w:tabs>
        <w:ind w:left="375" w:hanging="375"/>
      </w:pPr>
      <w:rPr>
        <w:rFonts w:hint="default"/>
      </w:rPr>
    </w:lvl>
  </w:abstractNum>
  <w:abstractNum w:abstractNumId="20">
    <w:nsid w:val="41CF6703"/>
    <w:multiLevelType w:val="singleLevel"/>
    <w:tmpl w:val="0060BAD2"/>
    <w:lvl w:ilvl="0">
      <w:start w:val="1"/>
      <w:numFmt w:val="bullet"/>
      <w:lvlText w:val=""/>
      <w:lvlJc w:val="left"/>
      <w:pPr>
        <w:tabs>
          <w:tab w:val="num" w:pos="360"/>
        </w:tabs>
        <w:ind w:left="360" w:hanging="360"/>
      </w:pPr>
      <w:rPr>
        <w:rFonts w:ascii="Symbol" w:hAnsi="Symbol" w:hint="default"/>
        <w:sz w:val="20"/>
      </w:rPr>
    </w:lvl>
  </w:abstractNum>
  <w:abstractNum w:abstractNumId="21">
    <w:nsid w:val="420A3D4E"/>
    <w:multiLevelType w:val="singleLevel"/>
    <w:tmpl w:val="9CB8D8AA"/>
    <w:lvl w:ilvl="0">
      <w:start w:val="1"/>
      <w:numFmt w:val="bullet"/>
      <w:lvlText w:val=""/>
      <w:lvlJc w:val="left"/>
      <w:pPr>
        <w:tabs>
          <w:tab w:val="num" w:pos="360"/>
        </w:tabs>
        <w:ind w:left="360" w:hanging="360"/>
      </w:pPr>
      <w:rPr>
        <w:rFonts w:ascii="Wingdings" w:hAnsi="Wingdings" w:hint="default"/>
      </w:rPr>
    </w:lvl>
  </w:abstractNum>
  <w:abstractNum w:abstractNumId="22">
    <w:nsid w:val="43097EAC"/>
    <w:multiLevelType w:val="singleLevel"/>
    <w:tmpl w:val="A3BCFE8C"/>
    <w:lvl w:ilvl="0">
      <w:start w:val="1"/>
      <w:numFmt w:val="upperLetter"/>
      <w:lvlText w:val="%1)"/>
      <w:lvlJc w:val="left"/>
      <w:pPr>
        <w:tabs>
          <w:tab w:val="num" w:pos="435"/>
        </w:tabs>
        <w:ind w:left="435" w:hanging="375"/>
      </w:pPr>
      <w:rPr>
        <w:rFonts w:hint="default"/>
      </w:rPr>
    </w:lvl>
  </w:abstractNum>
  <w:abstractNum w:abstractNumId="23">
    <w:nsid w:val="4A9567E0"/>
    <w:multiLevelType w:val="singleLevel"/>
    <w:tmpl w:val="4D5417C2"/>
    <w:lvl w:ilvl="0">
      <w:start w:val="1"/>
      <w:numFmt w:val="bullet"/>
      <w:lvlText w:val=""/>
      <w:lvlJc w:val="left"/>
      <w:pPr>
        <w:tabs>
          <w:tab w:val="num" w:pos="360"/>
        </w:tabs>
        <w:ind w:left="360" w:hanging="360"/>
      </w:pPr>
      <w:rPr>
        <w:rFonts w:ascii="Symbol" w:hAnsi="Symbol" w:hint="default"/>
        <w:sz w:val="18"/>
      </w:rPr>
    </w:lvl>
  </w:abstractNum>
  <w:abstractNum w:abstractNumId="24">
    <w:nsid w:val="4AE33CE1"/>
    <w:multiLevelType w:val="singleLevel"/>
    <w:tmpl w:val="98440602"/>
    <w:lvl w:ilvl="0">
      <w:start w:val="1"/>
      <w:numFmt w:val="bullet"/>
      <w:lvlText w:val=""/>
      <w:lvlJc w:val="left"/>
      <w:pPr>
        <w:tabs>
          <w:tab w:val="num" w:pos="360"/>
        </w:tabs>
        <w:ind w:left="360" w:hanging="360"/>
      </w:pPr>
      <w:rPr>
        <w:rFonts w:ascii="Symbol" w:hAnsi="Symbol" w:hint="default"/>
        <w:sz w:val="24"/>
      </w:rPr>
    </w:lvl>
  </w:abstractNum>
  <w:abstractNum w:abstractNumId="25">
    <w:nsid w:val="4DBC6A11"/>
    <w:multiLevelType w:val="multilevel"/>
    <w:tmpl w:val="532AC2C4"/>
    <w:lvl w:ilvl="0">
      <w:start w:val="1"/>
      <w:numFmt w:val="upperLetter"/>
      <w:lvlText w:val="%1)"/>
      <w:lvlJc w:val="left"/>
      <w:pPr>
        <w:tabs>
          <w:tab w:val="num" w:pos="375"/>
        </w:tabs>
        <w:ind w:left="375" w:hanging="375"/>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04D60FC"/>
    <w:multiLevelType w:val="singleLevel"/>
    <w:tmpl w:val="4D5417C2"/>
    <w:lvl w:ilvl="0">
      <w:start w:val="1"/>
      <w:numFmt w:val="bullet"/>
      <w:lvlText w:val=""/>
      <w:lvlJc w:val="left"/>
      <w:pPr>
        <w:tabs>
          <w:tab w:val="num" w:pos="360"/>
        </w:tabs>
        <w:ind w:left="360" w:hanging="360"/>
      </w:pPr>
      <w:rPr>
        <w:rFonts w:ascii="Symbol" w:hAnsi="Symbol" w:hint="default"/>
        <w:sz w:val="18"/>
      </w:rPr>
    </w:lvl>
  </w:abstractNum>
  <w:abstractNum w:abstractNumId="27">
    <w:nsid w:val="519B7F72"/>
    <w:multiLevelType w:val="singleLevel"/>
    <w:tmpl w:val="25E89C9A"/>
    <w:lvl w:ilvl="0">
      <w:start w:val="1"/>
      <w:numFmt w:val="upperLetter"/>
      <w:lvlText w:val="%1)"/>
      <w:lvlJc w:val="left"/>
      <w:pPr>
        <w:tabs>
          <w:tab w:val="num" w:pos="360"/>
        </w:tabs>
        <w:ind w:left="360" w:hanging="360"/>
      </w:pPr>
      <w:rPr>
        <w:rFonts w:hint="default"/>
      </w:rPr>
    </w:lvl>
  </w:abstractNum>
  <w:abstractNum w:abstractNumId="28">
    <w:nsid w:val="53760C82"/>
    <w:multiLevelType w:val="singleLevel"/>
    <w:tmpl w:val="F0882480"/>
    <w:lvl w:ilvl="0">
      <w:start w:val="1"/>
      <w:numFmt w:val="bullet"/>
      <w:lvlText w:val=""/>
      <w:lvlJc w:val="left"/>
      <w:pPr>
        <w:tabs>
          <w:tab w:val="num" w:pos="360"/>
        </w:tabs>
        <w:ind w:left="360" w:hanging="360"/>
      </w:pPr>
      <w:rPr>
        <w:rFonts w:ascii="Symbol" w:hAnsi="Symbol" w:hint="default"/>
        <w:sz w:val="20"/>
      </w:rPr>
    </w:lvl>
  </w:abstractNum>
  <w:abstractNum w:abstractNumId="29">
    <w:nsid w:val="565B2321"/>
    <w:multiLevelType w:val="singleLevel"/>
    <w:tmpl w:val="4D5417C2"/>
    <w:lvl w:ilvl="0">
      <w:start w:val="1"/>
      <w:numFmt w:val="bullet"/>
      <w:lvlText w:val=""/>
      <w:lvlJc w:val="left"/>
      <w:pPr>
        <w:tabs>
          <w:tab w:val="num" w:pos="360"/>
        </w:tabs>
        <w:ind w:left="360" w:hanging="360"/>
      </w:pPr>
      <w:rPr>
        <w:rFonts w:ascii="Symbol" w:hAnsi="Symbol" w:hint="default"/>
        <w:sz w:val="18"/>
      </w:rPr>
    </w:lvl>
  </w:abstractNum>
  <w:abstractNum w:abstractNumId="30">
    <w:nsid w:val="57B3359C"/>
    <w:multiLevelType w:val="singleLevel"/>
    <w:tmpl w:val="98440602"/>
    <w:lvl w:ilvl="0">
      <w:start w:val="1"/>
      <w:numFmt w:val="bullet"/>
      <w:lvlText w:val=""/>
      <w:lvlJc w:val="left"/>
      <w:pPr>
        <w:tabs>
          <w:tab w:val="num" w:pos="360"/>
        </w:tabs>
        <w:ind w:left="360" w:hanging="360"/>
      </w:pPr>
      <w:rPr>
        <w:rFonts w:ascii="Symbol" w:hAnsi="Symbol" w:hint="default"/>
        <w:sz w:val="24"/>
      </w:rPr>
    </w:lvl>
  </w:abstractNum>
  <w:abstractNum w:abstractNumId="31">
    <w:nsid w:val="586C7883"/>
    <w:multiLevelType w:val="singleLevel"/>
    <w:tmpl w:val="98440602"/>
    <w:lvl w:ilvl="0">
      <w:start w:val="1"/>
      <w:numFmt w:val="bullet"/>
      <w:lvlText w:val=""/>
      <w:lvlJc w:val="left"/>
      <w:pPr>
        <w:tabs>
          <w:tab w:val="num" w:pos="360"/>
        </w:tabs>
        <w:ind w:left="360" w:hanging="360"/>
      </w:pPr>
      <w:rPr>
        <w:rFonts w:ascii="Symbol" w:hAnsi="Symbol" w:hint="default"/>
        <w:sz w:val="24"/>
      </w:rPr>
    </w:lvl>
  </w:abstractNum>
  <w:abstractNum w:abstractNumId="32">
    <w:nsid w:val="58E75E3E"/>
    <w:multiLevelType w:val="hybridMultilevel"/>
    <w:tmpl w:val="6F58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B9456D"/>
    <w:multiLevelType w:val="singleLevel"/>
    <w:tmpl w:val="58F40474"/>
    <w:lvl w:ilvl="0">
      <w:start w:val="1"/>
      <w:numFmt w:val="upperLetter"/>
      <w:lvlText w:val="%1)"/>
      <w:lvlJc w:val="left"/>
      <w:pPr>
        <w:tabs>
          <w:tab w:val="num" w:pos="375"/>
        </w:tabs>
        <w:ind w:left="375" w:hanging="375"/>
      </w:pPr>
      <w:rPr>
        <w:rFonts w:hint="default"/>
      </w:rPr>
    </w:lvl>
  </w:abstractNum>
  <w:abstractNum w:abstractNumId="34">
    <w:nsid w:val="626B5E17"/>
    <w:multiLevelType w:val="singleLevel"/>
    <w:tmpl w:val="47169628"/>
    <w:lvl w:ilvl="0">
      <w:start w:val="1"/>
      <w:numFmt w:val="bullet"/>
      <w:lvlText w:val=""/>
      <w:lvlJc w:val="left"/>
      <w:pPr>
        <w:tabs>
          <w:tab w:val="num" w:pos="360"/>
        </w:tabs>
        <w:ind w:left="360" w:hanging="360"/>
      </w:pPr>
      <w:rPr>
        <w:rFonts w:ascii="Symbol" w:hAnsi="Symbol" w:hint="default"/>
        <w:b/>
        <w:i w:val="0"/>
      </w:rPr>
    </w:lvl>
  </w:abstractNum>
  <w:abstractNum w:abstractNumId="35">
    <w:nsid w:val="65D5722C"/>
    <w:multiLevelType w:val="singleLevel"/>
    <w:tmpl w:val="4D5417C2"/>
    <w:lvl w:ilvl="0">
      <w:start w:val="1"/>
      <w:numFmt w:val="bullet"/>
      <w:lvlText w:val=""/>
      <w:lvlJc w:val="left"/>
      <w:pPr>
        <w:tabs>
          <w:tab w:val="num" w:pos="360"/>
        </w:tabs>
        <w:ind w:left="360" w:hanging="360"/>
      </w:pPr>
      <w:rPr>
        <w:rFonts w:ascii="Symbol" w:hAnsi="Symbol" w:hint="default"/>
        <w:sz w:val="18"/>
      </w:rPr>
    </w:lvl>
  </w:abstractNum>
  <w:abstractNum w:abstractNumId="36">
    <w:nsid w:val="687A6002"/>
    <w:multiLevelType w:val="hybridMultilevel"/>
    <w:tmpl w:val="33189A0C"/>
    <w:lvl w:ilvl="0" w:tplc="B2D29AD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ADE1337"/>
    <w:multiLevelType w:val="multilevel"/>
    <w:tmpl w:val="855A3074"/>
    <w:lvl w:ilvl="0">
      <w:start w:val="1"/>
      <w:numFmt w:val="upperLetter"/>
      <w:lvlText w:val="%1)"/>
      <w:lvlJc w:val="left"/>
      <w:pPr>
        <w:tabs>
          <w:tab w:val="num" w:pos="375"/>
        </w:tabs>
        <w:ind w:left="375" w:hanging="375"/>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71B9040F"/>
    <w:multiLevelType w:val="singleLevel"/>
    <w:tmpl w:val="B55C241C"/>
    <w:lvl w:ilvl="0">
      <w:start w:val="1"/>
      <w:numFmt w:val="upperLetter"/>
      <w:lvlText w:val="%1)"/>
      <w:lvlJc w:val="left"/>
      <w:pPr>
        <w:tabs>
          <w:tab w:val="num" w:pos="360"/>
        </w:tabs>
        <w:ind w:left="360" w:hanging="360"/>
      </w:pPr>
      <w:rPr>
        <w:rFonts w:hint="default"/>
      </w:rPr>
    </w:lvl>
  </w:abstractNum>
  <w:abstractNum w:abstractNumId="39">
    <w:nsid w:val="77EC60B4"/>
    <w:multiLevelType w:val="multilevel"/>
    <w:tmpl w:val="4448FA26"/>
    <w:lvl w:ilvl="0">
      <w:start w:val="1"/>
      <w:numFmt w:val="upperLetter"/>
      <w:lvlText w:val="%1)"/>
      <w:lvlJc w:val="left"/>
      <w:pPr>
        <w:tabs>
          <w:tab w:val="num" w:pos="420"/>
        </w:tabs>
        <w:ind w:left="420" w:hanging="42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9574844"/>
    <w:multiLevelType w:val="singleLevel"/>
    <w:tmpl w:val="47169628"/>
    <w:lvl w:ilvl="0">
      <w:start w:val="1"/>
      <w:numFmt w:val="bullet"/>
      <w:lvlText w:val=""/>
      <w:lvlJc w:val="left"/>
      <w:pPr>
        <w:tabs>
          <w:tab w:val="num" w:pos="360"/>
        </w:tabs>
        <w:ind w:left="360" w:hanging="360"/>
      </w:pPr>
      <w:rPr>
        <w:rFonts w:ascii="Symbol" w:hAnsi="Symbol" w:hint="default"/>
        <w:b/>
        <w:i w:val="0"/>
      </w:rPr>
    </w:lvl>
  </w:abstractNum>
  <w:abstractNum w:abstractNumId="41">
    <w:nsid w:val="7BB93C43"/>
    <w:multiLevelType w:val="multilevel"/>
    <w:tmpl w:val="4448FA26"/>
    <w:lvl w:ilvl="0">
      <w:start w:val="1"/>
      <w:numFmt w:val="upperLetter"/>
      <w:lvlText w:val="%1)"/>
      <w:lvlJc w:val="left"/>
      <w:pPr>
        <w:tabs>
          <w:tab w:val="num" w:pos="420"/>
        </w:tabs>
        <w:ind w:left="420" w:hanging="42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CF043DF"/>
    <w:multiLevelType w:val="hybridMultilevel"/>
    <w:tmpl w:val="F66E8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7"/>
  </w:num>
  <w:num w:numId="3">
    <w:abstractNumId w:val="19"/>
  </w:num>
  <w:num w:numId="4">
    <w:abstractNumId w:val="25"/>
  </w:num>
  <w:num w:numId="5">
    <w:abstractNumId w:val="38"/>
  </w:num>
  <w:num w:numId="6">
    <w:abstractNumId w:val="33"/>
  </w:num>
  <w:num w:numId="7">
    <w:abstractNumId w:val="9"/>
  </w:num>
  <w:num w:numId="8">
    <w:abstractNumId w:val="22"/>
  </w:num>
  <w:num w:numId="9">
    <w:abstractNumId w:val="15"/>
  </w:num>
  <w:num w:numId="10">
    <w:abstractNumId w:val="20"/>
  </w:num>
  <w:num w:numId="11">
    <w:abstractNumId w:val="0"/>
  </w:num>
  <w:num w:numId="12">
    <w:abstractNumId w:val="29"/>
  </w:num>
  <w:num w:numId="13">
    <w:abstractNumId w:val="23"/>
  </w:num>
  <w:num w:numId="14">
    <w:abstractNumId w:val="35"/>
  </w:num>
  <w:num w:numId="15">
    <w:abstractNumId w:val="26"/>
  </w:num>
  <w:num w:numId="16">
    <w:abstractNumId w:val="34"/>
  </w:num>
  <w:num w:numId="17">
    <w:abstractNumId w:val="28"/>
  </w:num>
  <w:num w:numId="18">
    <w:abstractNumId w:val="40"/>
  </w:num>
  <w:num w:numId="19">
    <w:abstractNumId w:val="12"/>
  </w:num>
  <w:num w:numId="20">
    <w:abstractNumId w:val="18"/>
  </w:num>
  <w:num w:numId="21">
    <w:abstractNumId w:val="8"/>
  </w:num>
  <w:num w:numId="22">
    <w:abstractNumId w:val="39"/>
  </w:num>
  <w:num w:numId="23">
    <w:abstractNumId w:val="17"/>
  </w:num>
  <w:num w:numId="24">
    <w:abstractNumId w:val="6"/>
  </w:num>
  <w:num w:numId="25">
    <w:abstractNumId w:val="14"/>
  </w:num>
  <w:num w:numId="26">
    <w:abstractNumId w:val="7"/>
  </w:num>
  <w:num w:numId="27">
    <w:abstractNumId w:val="3"/>
  </w:num>
  <w:num w:numId="28">
    <w:abstractNumId w:val="13"/>
  </w:num>
  <w:num w:numId="29">
    <w:abstractNumId w:val="11"/>
  </w:num>
  <w:num w:numId="30">
    <w:abstractNumId w:val="21"/>
  </w:num>
  <w:num w:numId="31">
    <w:abstractNumId w:val="30"/>
  </w:num>
  <w:num w:numId="32">
    <w:abstractNumId w:val="24"/>
  </w:num>
  <w:num w:numId="33">
    <w:abstractNumId w:val="31"/>
  </w:num>
  <w:num w:numId="34">
    <w:abstractNumId w:val="1"/>
  </w:num>
  <w:num w:numId="35">
    <w:abstractNumId w:val="4"/>
  </w:num>
  <w:num w:numId="36">
    <w:abstractNumId w:val="42"/>
  </w:num>
  <w:num w:numId="37">
    <w:abstractNumId w:val="27"/>
  </w:num>
  <w:num w:numId="38">
    <w:abstractNumId w:val="5"/>
  </w:num>
  <w:num w:numId="39">
    <w:abstractNumId w:val="2"/>
  </w:num>
  <w:num w:numId="40">
    <w:abstractNumId w:val="32"/>
  </w:num>
  <w:num w:numId="41">
    <w:abstractNumId w:val="36"/>
  </w:num>
  <w:num w:numId="42">
    <w:abstractNumId w:val="41"/>
  </w:num>
  <w:num w:numId="43">
    <w:abstractNumId w:val="10"/>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34A"/>
    <w:rsid w:val="00021CF6"/>
    <w:rsid w:val="000264DA"/>
    <w:rsid w:val="000640C0"/>
    <w:rsid w:val="00082550"/>
    <w:rsid w:val="00084E60"/>
    <w:rsid w:val="00091179"/>
    <w:rsid w:val="00096DEE"/>
    <w:rsid w:val="00097588"/>
    <w:rsid w:val="00097F8D"/>
    <w:rsid w:val="000A556C"/>
    <w:rsid w:val="000B2488"/>
    <w:rsid w:val="000B6F1B"/>
    <w:rsid w:val="000E7DBD"/>
    <w:rsid w:val="00102FD3"/>
    <w:rsid w:val="00122071"/>
    <w:rsid w:val="001255D7"/>
    <w:rsid w:val="00127DFB"/>
    <w:rsid w:val="0013264F"/>
    <w:rsid w:val="001327E2"/>
    <w:rsid w:val="00142F8F"/>
    <w:rsid w:val="00160B51"/>
    <w:rsid w:val="00162E98"/>
    <w:rsid w:val="001A1923"/>
    <w:rsid w:val="001A7451"/>
    <w:rsid w:val="001B3607"/>
    <w:rsid w:val="001B52A5"/>
    <w:rsid w:val="001D2F21"/>
    <w:rsid w:val="00214966"/>
    <w:rsid w:val="0024534A"/>
    <w:rsid w:val="002536D9"/>
    <w:rsid w:val="002666C6"/>
    <w:rsid w:val="002714D2"/>
    <w:rsid w:val="002A1544"/>
    <w:rsid w:val="002A71BC"/>
    <w:rsid w:val="002C07BC"/>
    <w:rsid w:val="002C73F1"/>
    <w:rsid w:val="002F4FDF"/>
    <w:rsid w:val="00303A7B"/>
    <w:rsid w:val="00312DC2"/>
    <w:rsid w:val="00327288"/>
    <w:rsid w:val="00354570"/>
    <w:rsid w:val="00357CA0"/>
    <w:rsid w:val="00363BCB"/>
    <w:rsid w:val="003870B8"/>
    <w:rsid w:val="00387A99"/>
    <w:rsid w:val="003910E2"/>
    <w:rsid w:val="00397EA8"/>
    <w:rsid w:val="003A587F"/>
    <w:rsid w:val="003E302D"/>
    <w:rsid w:val="003E5AD7"/>
    <w:rsid w:val="003F22AA"/>
    <w:rsid w:val="00404EE8"/>
    <w:rsid w:val="004074CA"/>
    <w:rsid w:val="00412900"/>
    <w:rsid w:val="004142A0"/>
    <w:rsid w:val="00421C6C"/>
    <w:rsid w:val="00423C72"/>
    <w:rsid w:val="004321CD"/>
    <w:rsid w:val="00436B5E"/>
    <w:rsid w:val="00451842"/>
    <w:rsid w:val="00451C80"/>
    <w:rsid w:val="0047518F"/>
    <w:rsid w:val="00477901"/>
    <w:rsid w:val="004779F6"/>
    <w:rsid w:val="004858BF"/>
    <w:rsid w:val="00490041"/>
    <w:rsid w:val="004A7309"/>
    <w:rsid w:val="004D5234"/>
    <w:rsid w:val="004E0722"/>
    <w:rsid w:val="004E31E5"/>
    <w:rsid w:val="0050202B"/>
    <w:rsid w:val="00506F49"/>
    <w:rsid w:val="00514B90"/>
    <w:rsid w:val="00517D76"/>
    <w:rsid w:val="00525A3B"/>
    <w:rsid w:val="00540729"/>
    <w:rsid w:val="00545110"/>
    <w:rsid w:val="0054798D"/>
    <w:rsid w:val="00554608"/>
    <w:rsid w:val="00566C0F"/>
    <w:rsid w:val="005740BF"/>
    <w:rsid w:val="005777AA"/>
    <w:rsid w:val="00582180"/>
    <w:rsid w:val="005844DF"/>
    <w:rsid w:val="0058591B"/>
    <w:rsid w:val="00586D4E"/>
    <w:rsid w:val="00597F92"/>
    <w:rsid w:val="005A47D6"/>
    <w:rsid w:val="005B2989"/>
    <w:rsid w:val="00635855"/>
    <w:rsid w:val="0064133D"/>
    <w:rsid w:val="006712A0"/>
    <w:rsid w:val="00693D9D"/>
    <w:rsid w:val="006B0C3E"/>
    <w:rsid w:val="006F201C"/>
    <w:rsid w:val="006F33B6"/>
    <w:rsid w:val="007215E8"/>
    <w:rsid w:val="00735C4C"/>
    <w:rsid w:val="00744EE2"/>
    <w:rsid w:val="00756F83"/>
    <w:rsid w:val="00771A48"/>
    <w:rsid w:val="00781C96"/>
    <w:rsid w:val="007864A8"/>
    <w:rsid w:val="00793BA4"/>
    <w:rsid w:val="007A5C90"/>
    <w:rsid w:val="007C2E8C"/>
    <w:rsid w:val="007C56AA"/>
    <w:rsid w:val="007D40D2"/>
    <w:rsid w:val="007E5C1F"/>
    <w:rsid w:val="00804651"/>
    <w:rsid w:val="00810F2E"/>
    <w:rsid w:val="008132A1"/>
    <w:rsid w:val="00823223"/>
    <w:rsid w:val="00850C80"/>
    <w:rsid w:val="008911BF"/>
    <w:rsid w:val="008A181B"/>
    <w:rsid w:val="008B048B"/>
    <w:rsid w:val="008C2E3B"/>
    <w:rsid w:val="008E3322"/>
    <w:rsid w:val="008F060B"/>
    <w:rsid w:val="008F7EA7"/>
    <w:rsid w:val="0090569C"/>
    <w:rsid w:val="009068D0"/>
    <w:rsid w:val="00907423"/>
    <w:rsid w:val="00922A3B"/>
    <w:rsid w:val="00930E36"/>
    <w:rsid w:val="00937B10"/>
    <w:rsid w:val="00965DDC"/>
    <w:rsid w:val="00972237"/>
    <w:rsid w:val="00972904"/>
    <w:rsid w:val="009751BA"/>
    <w:rsid w:val="009847CE"/>
    <w:rsid w:val="009A444D"/>
    <w:rsid w:val="009A52AD"/>
    <w:rsid w:val="009A6B3F"/>
    <w:rsid w:val="009B54C0"/>
    <w:rsid w:val="009C44EC"/>
    <w:rsid w:val="009C5540"/>
    <w:rsid w:val="009E28D3"/>
    <w:rsid w:val="009F280B"/>
    <w:rsid w:val="009F77F4"/>
    <w:rsid w:val="00A0064F"/>
    <w:rsid w:val="00A03C1D"/>
    <w:rsid w:val="00A12640"/>
    <w:rsid w:val="00A12F10"/>
    <w:rsid w:val="00A228DE"/>
    <w:rsid w:val="00A347FC"/>
    <w:rsid w:val="00A549B2"/>
    <w:rsid w:val="00A74DBF"/>
    <w:rsid w:val="00A95988"/>
    <w:rsid w:val="00AA1D2F"/>
    <w:rsid w:val="00AB40F3"/>
    <w:rsid w:val="00AB53B4"/>
    <w:rsid w:val="00AB5599"/>
    <w:rsid w:val="00AE3749"/>
    <w:rsid w:val="00AE6B87"/>
    <w:rsid w:val="00B05CA4"/>
    <w:rsid w:val="00B30288"/>
    <w:rsid w:val="00B33C52"/>
    <w:rsid w:val="00B50768"/>
    <w:rsid w:val="00B63961"/>
    <w:rsid w:val="00B7462F"/>
    <w:rsid w:val="00B76124"/>
    <w:rsid w:val="00BA7833"/>
    <w:rsid w:val="00BB3981"/>
    <w:rsid w:val="00BC2BA6"/>
    <w:rsid w:val="00BC37D6"/>
    <w:rsid w:val="00BD56AC"/>
    <w:rsid w:val="00BF6EEE"/>
    <w:rsid w:val="00BF7787"/>
    <w:rsid w:val="00C14EDD"/>
    <w:rsid w:val="00C439D7"/>
    <w:rsid w:val="00C83952"/>
    <w:rsid w:val="00C87A43"/>
    <w:rsid w:val="00C95564"/>
    <w:rsid w:val="00CA7201"/>
    <w:rsid w:val="00CB13A0"/>
    <w:rsid w:val="00CC703E"/>
    <w:rsid w:val="00CD50CE"/>
    <w:rsid w:val="00CE0B2E"/>
    <w:rsid w:val="00CE6D50"/>
    <w:rsid w:val="00D077F8"/>
    <w:rsid w:val="00D11944"/>
    <w:rsid w:val="00D131EE"/>
    <w:rsid w:val="00D1430B"/>
    <w:rsid w:val="00D354AE"/>
    <w:rsid w:val="00D55814"/>
    <w:rsid w:val="00D56336"/>
    <w:rsid w:val="00D5788B"/>
    <w:rsid w:val="00D670B4"/>
    <w:rsid w:val="00D75E1C"/>
    <w:rsid w:val="00D90255"/>
    <w:rsid w:val="00DB5336"/>
    <w:rsid w:val="00DC4A3D"/>
    <w:rsid w:val="00DE07C5"/>
    <w:rsid w:val="00E108E6"/>
    <w:rsid w:val="00E2146F"/>
    <w:rsid w:val="00E4417F"/>
    <w:rsid w:val="00E50AB0"/>
    <w:rsid w:val="00E60F3D"/>
    <w:rsid w:val="00E76297"/>
    <w:rsid w:val="00E949F3"/>
    <w:rsid w:val="00E96B55"/>
    <w:rsid w:val="00E97F9D"/>
    <w:rsid w:val="00EB063C"/>
    <w:rsid w:val="00ED3713"/>
    <w:rsid w:val="00ED62C7"/>
    <w:rsid w:val="00ED78AD"/>
    <w:rsid w:val="00EE531C"/>
    <w:rsid w:val="00EE5DD6"/>
    <w:rsid w:val="00F032A6"/>
    <w:rsid w:val="00F12256"/>
    <w:rsid w:val="00F16FCD"/>
    <w:rsid w:val="00F173BE"/>
    <w:rsid w:val="00F37A96"/>
    <w:rsid w:val="00F46948"/>
    <w:rsid w:val="00F616DD"/>
    <w:rsid w:val="00F82D99"/>
    <w:rsid w:val="00F8481B"/>
    <w:rsid w:val="00F87CBD"/>
    <w:rsid w:val="00FA33AA"/>
    <w:rsid w:val="00FA7D17"/>
    <w:rsid w:val="00FC6117"/>
    <w:rsid w:val="00FF0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CA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BC"/>
    <w:rPr>
      <w:rFonts w:ascii="Arial" w:hAnsi="Arial"/>
      <w:sz w:val="24"/>
    </w:rPr>
  </w:style>
  <w:style w:type="paragraph" w:styleId="1">
    <w:name w:val="heading 1"/>
    <w:basedOn w:val="a"/>
    <w:next w:val="a"/>
    <w:qFormat/>
    <w:rsid w:val="002A71BC"/>
    <w:pPr>
      <w:keepNext/>
      <w:outlineLvl w:val="0"/>
    </w:pPr>
    <w:rPr>
      <w:b/>
    </w:rPr>
  </w:style>
  <w:style w:type="paragraph" w:styleId="2">
    <w:name w:val="heading 2"/>
    <w:basedOn w:val="a"/>
    <w:next w:val="a"/>
    <w:qFormat/>
    <w:rsid w:val="002A71BC"/>
    <w:pPr>
      <w:keepNext/>
      <w:jc w:val="center"/>
      <w:outlineLvl w:val="1"/>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A71BC"/>
    <w:pPr>
      <w:tabs>
        <w:tab w:val="center" w:pos="4320"/>
        <w:tab w:val="right" w:pos="8640"/>
      </w:tabs>
    </w:pPr>
  </w:style>
  <w:style w:type="paragraph" w:styleId="a4">
    <w:name w:val="footer"/>
    <w:basedOn w:val="a"/>
    <w:rsid w:val="002A71BC"/>
    <w:pPr>
      <w:tabs>
        <w:tab w:val="center" w:pos="4320"/>
        <w:tab w:val="right" w:pos="8640"/>
      </w:tabs>
    </w:pPr>
  </w:style>
  <w:style w:type="character" w:styleId="a5">
    <w:name w:val="page number"/>
    <w:basedOn w:val="a0"/>
    <w:rsid w:val="002A71BC"/>
  </w:style>
  <w:style w:type="paragraph" w:styleId="a6">
    <w:name w:val="Body Text"/>
    <w:basedOn w:val="a"/>
    <w:rsid w:val="002A71BC"/>
    <w:pPr>
      <w:tabs>
        <w:tab w:val="right" w:pos="11376"/>
      </w:tabs>
      <w:jc w:val="both"/>
    </w:pPr>
    <w:rPr>
      <w:sz w:val="20"/>
    </w:rPr>
  </w:style>
  <w:style w:type="table" w:styleId="a7">
    <w:name w:val="Table Grid"/>
    <w:basedOn w:val="a1"/>
    <w:rsid w:val="00387A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
    <w:rsid w:val="00CB13A0"/>
    <w:rPr>
      <w:rFonts w:ascii="Tahoma" w:hAnsi="Tahoma" w:cs="Tahoma"/>
      <w:sz w:val="16"/>
      <w:szCs w:val="16"/>
    </w:rPr>
  </w:style>
  <w:style w:type="character" w:customStyle="1" w:styleId="Char">
    <w:name w:val="批注框文本 Char"/>
    <w:basedOn w:val="a0"/>
    <w:link w:val="a8"/>
    <w:rsid w:val="00CB13A0"/>
    <w:rPr>
      <w:rFonts w:ascii="Tahoma" w:hAnsi="Tahoma" w:cs="Tahoma"/>
      <w:sz w:val="16"/>
      <w:szCs w:val="16"/>
    </w:rPr>
  </w:style>
  <w:style w:type="paragraph" w:styleId="a9">
    <w:name w:val="List Paragraph"/>
    <w:basedOn w:val="a"/>
    <w:uiPriority w:val="34"/>
    <w:qFormat/>
    <w:rsid w:val="00BF6EEE"/>
    <w:pPr>
      <w:ind w:left="720"/>
      <w:contextualSpacing/>
    </w:pPr>
  </w:style>
  <w:style w:type="paragraph" w:customStyle="1" w:styleId="functional">
    <w:name w:val="functional"/>
    <w:basedOn w:val="a"/>
    <w:link w:val="functionalChar"/>
    <w:rsid w:val="00477901"/>
    <w:pPr>
      <w:tabs>
        <w:tab w:val="left" w:pos="1890"/>
        <w:tab w:val="left" w:pos="4950"/>
        <w:tab w:val="left" w:pos="7110"/>
      </w:tabs>
      <w:jc w:val="both"/>
    </w:pPr>
    <w:rPr>
      <w:rFonts w:ascii="TimesNewRomanPS" w:hAnsi="TimesNewRomanPS"/>
      <w:sz w:val="18"/>
    </w:rPr>
  </w:style>
  <w:style w:type="character" w:customStyle="1" w:styleId="functionalChar">
    <w:name w:val="functional Char"/>
    <w:link w:val="functional"/>
    <w:rsid w:val="00477901"/>
    <w:rPr>
      <w:rFonts w:ascii="TimesNewRomanPS" w:eastAsia="宋体" w:hAnsi="TimesNewRomanP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BC"/>
    <w:rPr>
      <w:rFonts w:ascii="Arial" w:hAnsi="Arial"/>
      <w:sz w:val="24"/>
    </w:rPr>
  </w:style>
  <w:style w:type="paragraph" w:styleId="1">
    <w:name w:val="heading 1"/>
    <w:basedOn w:val="a"/>
    <w:next w:val="a"/>
    <w:qFormat/>
    <w:rsid w:val="002A71BC"/>
    <w:pPr>
      <w:keepNext/>
      <w:outlineLvl w:val="0"/>
    </w:pPr>
    <w:rPr>
      <w:b/>
    </w:rPr>
  </w:style>
  <w:style w:type="paragraph" w:styleId="2">
    <w:name w:val="heading 2"/>
    <w:basedOn w:val="a"/>
    <w:next w:val="a"/>
    <w:qFormat/>
    <w:rsid w:val="002A71BC"/>
    <w:pPr>
      <w:keepNext/>
      <w:jc w:val="center"/>
      <w:outlineLvl w:val="1"/>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A71BC"/>
    <w:pPr>
      <w:tabs>
        <w:tab w:val="center" w:pos="4320"/>
        <w:tab w:val="right" w:pos="8640"/>
      </w:tabs>
    </w:pPr>
  </w:style>
  <w:style w:type="paragraph" w:styleId="a4">
    <w:name w:val="footer"/>
    <w:basedOn w:val="a"/>
    <w:rsid w:val="002A71BC"/>
    <w:pPr>
      <w:tabs>
        <w:tab w:val="center" w:pos="4320"/>
        <w:tab w:val="right" w:pos="8640"/>
      </w:tabs>
    </w:pPr>
  </w:style>
  <w:style w:type="character" w:styleId="a5">
    <w:name w:val="page number"/>
    <w:basedOn w:val="a0"/>
    <w:rsid w:val="002A71BC"/>
  </w:style>
  <w:style w:type="paragraph" w:styleId="a6">
    <w:name w:val="Body Text"/>
    <w:basedOn w:val="a"/>
    <w:rsid w:val="002A71BC"/>
    <w:pPr>
      <w:tabs>
        <w:tab w:val="right" w:pos="11376"/>
      </w:tabs>
      <w:jc w:val="both"/>
    </w:pPr>
    <w:rPr>
      <w:sz w:val="20"/>
    </w:rPr>
  </w:style>
  <w:style w:type="table" w:styleId="a7">
    <w:name w:val="Table Grid"/>
    <w:basedOn w:val="a1"/>
    <w:rsid w:val="00387A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
    <w:rsid w:val="00CB13A0"/>
    <w:rPr>
      <w:rFonts w:ascii="Tahoma" w:hAnsi="Tahoma" w:cs="Tahoma"/>
      <w:sz w:val="16"/>
      <w:szCs w:val="16"/>
    </w:rPr>
  </w:style>
  <w:style w:type="character" w:customStyle="1" w:styleId="Char">
    <w:name w:val="批注框文本 Char"/>
    <w:basedOn w:val="a0"/>
    <w:link w:val="a8"/>
    <w:rsid w:val="00CB13A0"/>
    <w:rPr>
      <w:rFonts w:ascii="Tahoma" w:hAnsi="Tahoma" w:cs="Tahoma"/>
      <w:sz w:val="16"/>
      <w:szCs w:val="16"/>
    </w:rPr>
  </w:style>
  <w:style w:type="paragraph" w:styleId="a9">
    <w:name w:val="List Paragraph"/>
    <w:basedOn w:val="a"/>
    <w:uiPriority w:val="34"/>
    <w:qFormat/>
    <w:rsid w:val="00BF6EEE"/>
    <w:pPr>
      <w:ind w:left="720"/>
      <w:contextualSpacing/>
    </w:pPr>
  </w:style>
  <w:style w:type="paragraph" w:customStyle="1" w:styleId="functional">
    <w:name w:val="functional"/>
    <w:basedOn w:val="a"/>
    <w:link w:val="functionalChar"/>
    <w:rsid w:val="00477901"/>
    <w:pPr>
      <w:tabs>
        <w:tab w:val="left" w:pos="1890"/>
        <w:tab w:val="left" w:pos="4950"/>
        <w:tab w:val="left" w:pos="7110"/>
      </w:tabs>
      <w:jc w:val="both"/>
    </w:pPr>
    <w:rPr>
      <w:rFonts w:ascii="TimesNewRomanPS" w:hAnsi="TimesNewRomanPS"/>
      <w:sz w:val="18"/>
    </w:rPr>
  </w:style>
  <w:style w:type="character" w:customStyle="1" w:styleId="functionalChar">
    <w:name w:val="functional Char"/>
    <w:link w:val="functional"/>
    <w:rsid w:val="00477901"/>
    <w:rPr>
      <w:rFonts w:ascii="TimesNewRomanPS" w:eastAsia="宋体" w:hAnsi="TimesNewRomanP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23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Marlow Industries, Inc</vt:lpstr>
    </vt:vector>
  </TitlesOfParts>
  <Company>II-VI Incorporated</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Marlow Industries, Inc</dc:title>
  <dc:creator>Pam Jennett</dc:creator>
  <cp:lastModifiedBy>xb21cn</cp:lastModifiedBy>
  <cp:revision>2</cp:revision>
  <cp:lastPrinted>2012-09-06T18:11:00Z</cp:lastPrinted>
  <dcterms:created xsi:type="dcterms:W3CDTF">2021-10-27T14:10:00Z</dcterms:created>
  <dcterms:modified xsi:type="dcterms:W3CDTF">2021-10-27T14:10:00Z</dcterms:modified>
</cp:coreProperties>
</file>