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选自</w:t>
      </w: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TowardsDataScienceR</w:t>
      </w:r>
      <w:proofErr w:type="spellEnd"/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作者：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Dima </w:t>
      </w: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Shulga</w:t>
      </w:r>
      <w:proofErr w:type="spellEnd"/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机器之心编译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参与：程耀彤、思源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机器学习本质上是对条件概率或概率分布的估计，而这样的估计到底有多少是置信度？这里就涉及到统计学里面的置信区间与置信度，本文简要介绍了置信区间这一核心概念，它有助于我们从直观上理解评价估计优劣的度量方法。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本文讨论了统计学中的一个基本术语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：置信区间。我们仅以一种非常友好的方式讨论一般概念，没有太多花哨的统计术语，同时还会使用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Python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完成简单的实现！尽管这个术语是非常基础的，但我们有时很难完全理解置信区间到底是什么，为什么我们需要它。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假设你想知道美国有多少人热爱足球。为了得到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100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正确的答案，你可以做的唯一</w:t>
      </w: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一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件事是向美国的每一位公民询问他们是否热爱足球。根据维基百科，美国有超过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3.25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亿的人口。与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3.25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亿人谈话并不现实，因此我们必须通过问更少的人来得到答案。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我们可以通过在美国随机抽取一些人（与更少人交谈）并获得热爱足球的人的百分比来做到这一点，但是我们不能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100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确信这个数字是正确的，或者这个数字离真正的答案有多远。所以，我们试图实现的是获得一个区间，例如，对这个问题的一个可能的答案是：「我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95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相信在美国足球爱好者的比例是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58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至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62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％」。这就是置信区间名字的来源，我们有一个区间，并且我们对它</w:t>
      </w: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此一定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的信心。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非常重要的是我们的样本是随机的，我们不能只从我们居住的城市中选择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1000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人，因为这样就不能很好地代表整个美国。另一个不好的例子是，我们不能给这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1000 </w:t>
      </w: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个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随机用户发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Facebook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消息，这样我们就会得到美国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Facebook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用户的喜爱趋势，因为并不是所有的美国公民都使用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Facebook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。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因此，假设我们随机抽取了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1000 </w:t>
      </w: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个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美国人的样本，我们发现，在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1000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人中有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63%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的人喜欢足球，我们能假设（推断）出整个美国人口的情况吗？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为了回答这个问题，我希望我们以一个不同的方式来看待它。假设我们知道（理论上）美国人的确切比例，假设它是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65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％，那么随机挑选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1000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人只有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63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的人喜欢足球的机会是多少？让我们用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Python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来探索这个问题！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love_soccer_prop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= 0.65 # Real percentage of people who love soccer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total_population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= 325*10**6 # Total population in the U.S. (325M)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num_people_love_soccer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= </w:t>
      </w:r>
      <w:proofErr w:type="spellStart"/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int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proofErr w:type="spellStart"/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total_population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* </w:t>
      </w: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love_soccer_prop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num_people_dont_love_soccer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= </w:t>
      </w:r>
      <w:proofErr w:type="spellStart"/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int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proofErr w:type="spellStart"/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total_population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* (1 - </w:t>
      </w: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love_soccer_prop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))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people_love_soccer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= </w:t>
      </w:r>
      <w:proofErr w:type="spellStart"/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np.ones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proofErr w:type="spellStart"/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num_of_people_who_love_soccer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people_dont_love_soccer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= </w:t>
      </w:r>
      <w:proofErr w:type="spellStart"/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np.zeros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proofErr w:type="spellStart"/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num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_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people_dont_love_soccer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>all_people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= </w:t>
      </w:r>
      <w:proofErr w:type="spellStart"/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np.hstack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[</w:t>
      </w: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people_love_soccer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, </w:t>
      </w: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people_dont_love_soccer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])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print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np.mean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all_people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# Output = 0.65000000000000002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在这段代码中，我创建了一个表示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3.25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亿人的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NumPy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数组，对于每个人，如果他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/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她喜欢足球，那么我会存储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1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，否则就是零。我们可以通过计算它的平均值来得到数组中的百分比，实际上它是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65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％。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现在，让我们取几组容量为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1000 </w:t>
      </w: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个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样本的试验，看看得到的百分比是多少：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for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i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in range(10):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sample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= </w:t>
      </w: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np.random.choice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all_people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, size=1000)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print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'Sample', </w:t>
      </w: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i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, ':', </w:t>
      </w: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np.mean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(sample)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# Output: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Sample </w:t>
      </w: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0 :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0.641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Sample </w:t>
      </w: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1 :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0.647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Sample </w:t>
      </w: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2 :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0.661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Sample </w:t>
      </w: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3 :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0.642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Sample </w:t>
      </w: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4 :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0.652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Sample </w:t>
      </w: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5 :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0.647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Sample </w:t>
      </w: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6 :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0.671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Sample </w:t>
      </w: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7 :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0.629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Sample </w:t>
      </w: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8 :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0.648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Sample </w:t>
      </w: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9 :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0.627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对于每组样本，我们获得了不同的值，但直觉（和统计理论）表示，大量样本的平均值应该非常接近真实百分比。让我们这样试试！我们</w:t>
      </w: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取很多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样本，然后看看会发生什么：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values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= []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for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i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in range(10000):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sample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= </w:t>
      </w: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np.random.choice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all_people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, size=1000)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mean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= </w:t>
      </w: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np.mean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(sample)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spellStart"/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values.append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mean)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print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proofErr w:type="spell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np.mean</w:t>
      </w:r>
      <w:proofErr w:type="spell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(values)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# Output = 0.64982259999999992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我们创建了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10K </w:t>
      </w: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个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样本，检查了每个样本中热爱足球的人的百分比，然后取平均值，我们得到了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64.98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％，这非常接近于实际值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65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％。让我们画出我们得到的所有值：</w:t>
      </w:r>
    </w:p>
    <w:p w:rsidR="00C01662" w:rsidRPr="00C01662" w:rsidRDefault="00C01662" w:rsidP="00C01662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01662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23FE45E7" wp14:editId="23120045">
            <wp:extent cx="6096000" cy="4181475"/>
            <wp:effectExtent l="0" t="0" r="0" b="9525"/>
            <wp:docPr id="6" name="图片 6" descr="https://t10.baidu.com/it/u=2869156542,2669620142&amp;fm=173&amp;app=25&amp;f=JPEG?w=640&amp;h=439&amp;s=58283C738AC7F20923D798C70200F0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10.baidu.com/it/u=2869156542,2669620142&amp;fm=173&amp;app=25&amp;f=JPEG?w=640&amp;h=439&amp;s=58283C738AC7F20923D798C70200F0E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这里你看到的是我们得到的所有样本值的直方图，这个直方图的一个很好的性质是它和正态分布非常相似。正如我所说的，我不想在这里使用太多的统计术语，但假设如果我们这样做了很多次（无限次），我们将得到一个非常接近正态分布的直方图，我们可以知道该分布的参数。用更简单的话来说，我们会知道这个直方图的形状，所以我们可以精确地知道在任意数值范围内有多少个样本。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下面是一个例子，我们会多次运行这个模拟（试图达到无穷大）：</w:t>
      </w:r>
    </w:p>
    <w:p w:rsidR="00C01662" w:rsidRPr="00C01662" w:rsidRDefault="00C01662" w:rsidP="00C01662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01662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6CCC75DF" wp14:editId="547D318F">
            <wp:extent cx="6096000" cy="4124325"/>
            <wp:effectExtent l="0" t="0" r="0" b="9525"/>
            <wp:docPr id="7" name="图片 7" descr="https://t11.baidu.com/it/u=431283124,1464722117&amp;fm=173&amp;app=25&amp;f=JPEG?w=640&amp;h=433&amp;s=5AA83C632AC1F10981D798C7020030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11.baidu.com/it/u=431283124,1464722117&amp;fm=173&amp;app=25&amp;f=JPEG?w=640&amp;h=433&amp;s=5AA83C632AC1F10981D798C7020030A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首先，我们可以看到直方图的中心（平均值）接近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65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％，正如我们所预期的，但我们可以通过查看直方图来得到更多信息，例如，我们可以说，</w:t>
      </w:r>
      <w:proofErr w:type="gramStart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一</w:t>
      </w:r>
      <w:proofErr w:type="gramEnd"/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半样本都大于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65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％，或者我们可以说大约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25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的样本大于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67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％，甚至可以说（大致）只有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2.5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的样本大于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68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％。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在这一点上，很多人可能会问两个重要的问题：「我怎样才能取得无数的样本？」和「它对我有什么帮助？」。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让我们回到我们的例子，我们抽取了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1000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人的样本，得到了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63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％，我们想知道，随机抽样的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1000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人中有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63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的足球爱好者的概率是多少。使用这个直方图，我们可以说有（大概）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25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％的概率，我们会得到一个小于或等于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63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的值。该理论告诉我们，我们实际上并不需要得到无限的样本，如果我们随机选择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1000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人，只有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63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的人喜欢足球是可能发生的。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实际上，为了找到不同数值范围或区间的概率，我们需要知道或至少估计总体分布的标准差。因为我们想把事情变得简单一点，因此现在先不讨论它。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让我们回到现实和真正的问题，我不知道美国足球爱好者的实际比例，我只抽取了一个样本，得到了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63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％，这对我有什么帮助？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所以，我们不知道在美国热爱足球的人的实际比例。我们所知道的是，如果我们从总体分布取无数个样本，它将如下所示：</w:t>
      </w:r>
    </w:p>
    <w:p w:rsidR="00C01662" w:rsidRPr="00C01662" w:rsidRDefault="00C01662" w:rsidP="00C01662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01662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7AD2ECBC" wp14:editId="73B6DE61">
            <wp:extent cx="6086475" cy="3743325"/>
            <wp:effectExtent l="0" t="0" r="9525" b="9525"/>
            <wp:docPr id="8" name="图片 8" descr="https://t11.baidu.com/it/u=1929883309,170579324&amp;fm=173&amp;app=25&amp;f=JPEG?w=639&amp;h=393&amp;s=49203C7271CE4D494C5D85DA0000E0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11.baidu.com/it/u=1929883309,170579324&amp;fm=173&amp;app=25&amp;f=JPEG?w=639&amp;h=393&amp;s=49203C7271CE4D494C5D85DA0000E0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这里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μ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是总体分布的平均值（我们例子中足球爱好者的实际百分比），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σ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是总体分布的标准差。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如果我们知道这一点（并且我们知道标准差），我们可以说约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64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的样本会落在红色区域，或者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95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以上的样品会落在图中的绿色区域之外：</w:t>
      </w:r>
    </w:p>
    <w:p w:rsidR="00C01662" w:rsidRPr="00C01662" w:rsidRDefault="00C01662" w:rsidP="00C01662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01662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08D0EAE7" wp14:editId="666B3CA7">
            <wp:extent cx="6096000" cy="2409825"/>
            <wp:effectExtent l="0" t="0" r="0" b="9525"/>
            <wp:docPr id="9" name="图片 9" descr="https://t12.baidu.com/it/u=2210214116,783038312&amp;fm=173&amp;app=25&amp;f=JPEG?w=640&amp;h=253&amp;s=243274338FE05E01186407E70200A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12.baidu.com/it/u=2210214116,783038312&amp;fm=173&amp;app=25&amp;f=JPEG?w=640&amp;h=253&amp;s=243274338FE05E01186407E70200A0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如果我们在之前假设的实际百分比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65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上使用该图，那么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95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以上的样本将在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62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和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68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之间（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+ - 3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）。</w:t>
      </w:r>
    </w:p>
    <w:p w:rsidR="00C01662" w:rsidRPr="00C01662" w:rsidRDefault="00C01662" w:rsidP="00C01662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01662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51D0441C" wp14:editId="0564CF4F">
            <wp:extent cx="6096000" cy="4086225"/>
            <wp:effectExtent l="0" t="0" r="0" b="9525"/>
            <wp:docPr id="10" name="图片 10" descr="https://t10.baidu.com/it/u=2881439961,3151329692&amp;fm=173&amp;app=25&amp;f=JPEG?w=640&amp;h=429&amp;s=7CA8347382C5F11981D798C7020070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10.baidu.com/it/u=2881439961,3151329692&amp;fm=173&amp;app=25&amp;f=JPEG?w=640&amp;h=429&amp;s=7CA8347382C5F11981D798C7020070A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当然，距离是对称的，所以如果样本有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95%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落在在实际百分比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-3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和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+3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之间，那么真实百分比落在样本百分比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-3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和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+3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之间的概率为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95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％。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如果我们抽取一个样本，得到了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63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％，那么我们可以说我们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95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确信实际比例在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60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％（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63-3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）和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66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％（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63 + 3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）之间。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这就是置信区间，区间为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63 + -3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，置信度为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 95</w:t>
      </w: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％。</w:t>
      </w:r>
    </w:p>
    <w:p w:rsidR="00C01662" w:rsidRPr="00C01662" w:rsidRDefault="00C01662" w:rsidP="00C0166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C01662">
        <w:rPr>
          <w:rFonts w:ascii="Arial" w:eastAsia="宋体" w:hAnsi="Arial" w:cs="Arial"/>
          <w:color w:val="333333"/>
          <w:kern w:val="0"/>
          <w:sz w:val="24"/>
          <w:szCs w:val="24"/>
        </w:rPr>
        <w:t>我希望大家现在对置信区间有更好的理解，但这个介绍忽略了一些重要的技术性的部分。有很多文章包含了这些部分，因此读者可继续阅读相关的材料加强理解。</w:t>
      </w:r>
    </w:p>
    <w:p w:rsidR="00CC08B2" w:rsidRPr="00C01662" w:rsidRDefault="00CC08B2">
      <w:pPr>
        <w:rPr>
          <w:rFonts w:hint="eastAsia"/>
        </w:rPr>
      </w:pPr>
    </w:p>
    <w:sectPr w:rsidR="00CC08B2" w:rsidRPr="00C01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1B"/>
    <w:rsid w:val="0068641B"/>
    <w:rsid w:val="00C01662"/>
    <w:rsid w:val="00CC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CADA2-668E-410B-A6DE-ACBC3E9D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53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59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04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32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86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47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10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07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37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95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17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96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70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22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95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349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66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26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00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41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69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600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983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82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9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40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24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89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96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78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71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668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62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5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5965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37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04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02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12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27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27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362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9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91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21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63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761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96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61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05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83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29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23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10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34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2835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08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40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9861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36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405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37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10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92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507</Words>
  <Characters>2890</Characters>
  <Application>Microsoft Office Word</Application>
  <DocSecurity>0</DocSecurity>
  <Lines>24</Lines>
  <Paragraphs>6</Paragraphs>
  <ScaleCrop>false</ScaleCrop>
  <Company>HOME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2021-11-26T04:06:00Z</dcterms:created>
  <dcterms:modified xsi:type="dcterms:W3CDTF">2021-11-26T04:07:00Z</dcterms:modified>
</cp:coreProperties>
</file>