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E5" w:rsidRPr="000C353A" w:rsidRDefault="000C353A" w:rsidP="000C353A">
      <w:pPr>
        <w:jc w:val="center"/>
        <w:rPr>
          <w:b/>
          <w:sz w:val="36"/>
          <w:szCs w:val="36"/>
        </w:rPr>
      </w:pPr>
      <w:r w:rsidRPr="000C353A">
        <w:rPr>
          <w:rFonts w:hint="eastAsia"/>
          <w:b/>
          <w:sz w:val="36"/>
          <w:szCs w:val="36"/>
        </w:rPr>
        <w:t>基于</w:t>
      </w:r>
      <w:r w:rsidRPr="000C353A">
        <w:rPr>
          <w:rFonts w:hint="eastAsia"/>
          <w:b/>
          <w:sz w:val="36"/>
          <w:szCs w:val="36"/>
        </w:rPr>
        <w:t>Arrhenius Mode</w:t>
      </w:r>
      <w:r w:rsidRPr="000C353A">
        <w:rPr>
          <w:rFonts w:hint="eastAsia"/>
          <w:b/>
          <w:sz w:val="36"/>
          <w:szCs w:val="36"/>
        </w:rPr>
        <w:t>的产品寿命预估应用</w:t>
      </w:r>
    </w:p>
    <w:p w:rsidR="00BE4239" w:rsidRDefault="009D139E">
      <w:r>
        <w:rPr>
          <w:rFonts w:hint="eastAsia"/>
        </w:rPr>
        <w:t>摘要：</w:t>
      </w:r>
    </w:p>
    <w:p w:rsidR="009D139E" w:rsidRDefault="009D139E">
      <w:pPr>
        <w:rPr>
          <w:rFonts w:hint="eastAsia"/>
        </w:rPr>
      </w:pPr>
      <w:r>
        <w:rPr>
          <w:rFonts w:hint="eastAsia"/>
        </w:rPr>
        <w:t xml:space="preserve">    </w:t>
      </w:r>
      <w:r w:rsidR="00B31808">
        <w:rPr>
          <w:rFonts w:hint="eastAsia"/>
        </w:rPr>
        <w:t>可靠性是衡量产品品质的关键特性，但如何衡量可靠性呢？</w:t>
      </w:r>
      <w:r w:rsidR="00B31808">
        <w:rPr>
          <w:rFonts w:hint="eastAsia"/>
        </w:rPr>
        <w:t>MTBF</w:t>
      </w:r>
      <w:r w:rsidR="00B31808">
        <w:rPr>
          <w:rFonts w:hint="eastAsia"/>
        </w:rPr>
        <w:t>就是将可靠性量化的最常见的方式之一，但如何简单有效的计算</w:t>
      </w:r>
      <w:r w:rsidR="00B31808">
        <w:rPr>
          <w:rFonts w:hint="eastAsia"/>
        </w:rPr>
        <w:t>MTBF</w:t>
      </w:r>
      <w:r w:rsidR="00B31808">
        <w:rPr>
          <w:rFonts w:hint="eastAsia"/>
        </w:rPr>
        <w:t>？</w:t>
      </w:r>
      <w:r w:rsidR="00B31808">
        <w:rPr>
          <w:rFonts w:hint="eastAsia"/>
        </w:rPr>
        <w:t>Arrhenius Mode</w:t>
      </w:r>
      <w:r w:rsidR="00B31808">
        <w:rPr>
          <w:rFonts w:hint="eastAsia"/>
        </w:rPr>
        <w:t>将试验方式、将结果如何转化为</w:t>
      </w:r>
      <w:r w:rsidR="00B31808">
        <w:rPr>
          <w:rFonts w:hint="eastAsia"/>
        </w:rPr>
        <w:t>MTBF</w:t>
      </w:r>
      <w:r w:rsidR="00B31808">
        <w:rPr>
          <w:rFonts w:hint="eastAsia"/>
        </w:rPr>
        <w:t>联系起来，但如何计算出来，如何由目标值来制定测试方案、测试数量，往往知之者甚少，本文从基础概念开始介绍，逐步引入相关概念与</w:t>
      </w:r>
      <w:r w:rsidR="00C13EF6">
        <w:rPr>
          <w:rFonts w:hint="eastAsia"/>
        </w:rPr>
        <w:t>简单</w:t>
      </w:r>
      <w:r w:rsidR="00B31808">
        <w:rPr>
          <w:rFonts w:hint="eastAsia"/>
        </w:rPr>
        <w:t>计算方式，再到示例各种</w:t>
      </w:r>
      <w:r w:rsidR="00B31808">
        <w:rPr>
          <w:rFonts w:hint="eastAsia"/>
        </w:rPr>
        <w:t>Arrhenius Mode</w:t>
      </w:r>
      <w:r w:rsidR="00B31808">
        <w:rPr>
          <w:rFonts w:hint="eastAsia"/>
        </w:rPr>
        <w:t>实用方式，并简单分析该模型的实用性与局限性。</w:t>
      </w:r>
    </w:p>
    <w:p w:rsidR="00265E08" w:rsidRDefault="00265E08">
      <w:pPr>
        <w:rPr>
          <w:rFonts w:hint="eastAsia"/>
        </w:rPr>
      </w:pPr>
    </w:p>
    <w:p w:rsidR="00265E08" w:rsidRDefault="00265E08">
      <w:pPr>
        <w:rPr>
          <w:rFonts w:hint="eastAsia"/>
        </w:rPr>
      </w:pPr>
      <w:r>
        <w:rPr>
          <w:rFonts w:hint="eastAsia"/>
        </w:rPr>
        <w:t>关键词：</w:t>
      </w:r>
      <w:r>
        <w:rPr>
          <w:rFonts w:hint="eastAsia"/>
        </w:rPr>
        <w:t>Arrhenius</w:t>
      </w:r>
      <w:r>
        <w:rPr>
          <w:rFonts w:hint="eastAsia"/>
        </w:rPr>
        <w:t>、</w:t>
      </w:r>
      <w:r>
        <w:rPr>
          <w:rFonts w:hint="eastAsia"/>
        </w:rPr>
        <w:t>MTBF</w:t>
      </w:r>
      <w:r>
        <w:rPr>
          <w:rFonts w:hint="eastAsia"/>
        </w:rPr>
        <w:t>、激活能、加速因子、可靠性、卡方分布函数</w:t>
      </w:r>
    </w:p>
    <w:p w:rsidR="00265E08" w:rsidRDefault="00265E08"/>
    <w:p w:rsidR="00BE4239" w:rsidRDefault="00BE4239">
      <w:r>
        <w:rPr>
          <w:rFonts w:hint="eastAsia"/>
        </w:rPr>
        <w:t>一、故障率、</w:t>
      </w:r>
      <w:r>
        <w:rPr>
          <w:rFonts w:hint="eastAsia"/>
        </w:rPr>
        <w:t>MTBF</w:t>
      </w:r>
      <w:r>
        <w:rPr>
          <w:rFonts w:hint="eastAsia"/>
        </w:rPr>
        <w:t>、</w:t>
      </w:r>
      <w:r w:rsidR="00CE0999">
        <w:rPr>
          <w:rFonts w:hint="eastAsia"/>
        </w:rPr>
        <w:t>MTTR</w:t>
      </w:r>
      <w:r w:rsidR="00CE0999">
        <w:rPr>
          <w:rFonts w:hint="eastAsia"/>
        </w:rPr>
        <w:t>、</w:t>
      </w:r>
      <w:r>
        <w:rPr>
          <w:rFonts w:hint="eastAsia"/>
        </w:rPr>
        <w:t>MTTF</w:t>
      </w:r>
    </w:p>
    <w:p w:rsidR="00BE4239" w:rsidRDefault="00BE4239" w:rsidP="00091AD0">
      <w:pPr>
        <w:ind w:firstLineChars="200" w:firstLine="420"/>
      </w:pPr>
      <w:r>
        <w:rPr>
          <w:rFonts w:hint="eastAsia"/>
        </w:rPr>
        <w:t>故障率</w:t>
      </w:r>
      <w:r w:rsidR="00091AD0">
        <w:rPr>
          <w:rFonts w:hint="eastAsia"/>
        </w:rPr>
        <w:t>：</w:t>
      </w:r>
      <w:r w:rsidRPr="00BE4239">
        <w:rPr>
          <w:rFonts w:hint="eastAsia"/>
        </w:rPr>
        <w:t>概括地说，产品故障少的就是可靠性高，产品的故障总数与寿命单位总数之比叫</w:t>
      </w:r>
      <w:r w:rsidRPr="00BE4239">
        <w:t>“</w:t>
      </w:r>
      <w:r w:rsidRPr="00BE4239">
        <w:rPr>
          <w:rFonts w:hint="eastAsia"/>
        </w:rPr>
        <w:t>故障率</w:t>
      </w:r>
      <w:r w:rsidRPr="00BE4239">
        <w:t xml:space="preserve">” </w:t>
      </w:r>
      <w:r w:rsidRPr="00BE4239">
        <w:rPr>
          <w:rFonts w:hint="eastAsia"/>
        </w:rPr>
        <w:t>（</w:t>
      </w:r>
      <w:r w:rsidRPr="00BE4239">
        <w:t>Failure rate</w:t>
      </w:r>
      <w:r w:rsidRPr="00BE4239">
        <w:rPr>
          <w:rFonts w:hint="eastAsia"/>
        </w:rPr>
        <w:t>），常用</w:t>
      </w:r>
      <w:r w:rsidRPr="00BE4239">
        <w:t>λ</w:t>
      </w:r>
      <w:r w:rsidRPr="00BE4239">
        <w:rPr>
          <w:rFonts w:hint="eastAsia"/>
        </w:rPr>
        <w:t>表示。例如正在运行中的</w:t>
      </w:r>
      <w:r w:rsidRPr="00BE4239">
        <w:t>100</w:t>
      </w:r>
      <w:r w:rsidRPr="00BE4239">
        <w:rPr>
          <w:rFonts w:hint="eastAsia"/>
        </w:rPr>
        <w:t>只硬盘，一年之内出了</w:t>
      </w:r>
      <w:r w:rsidRPr="00BE4239">
        <w:t>2</w:t>
      </w:r>
      <w:r w:rsidRPr="00BE4239">
        <w:rPr>
          <w:rFonts w:hint="eastAsia"/>
        </w:rPr>
        <w:t>次故障，则每个硬盘的故障率为</w:t>
      </w:r>
      <w:r w:rsidRPr="00BE4239">
        <w:t xml:space="preserve"> 0.02</w:t>
      </w:r>
      <w:r w:rsidRPr="00BE4239">
        <w:rPr>
          <w:rFonts w:hint="eastAsia"/>
        </w:rPr>
        <w:t>次</w:t>
      </w:r>
      <w:r w:rsidRPr="00BE4239">
        <w:t>/</w:t>
      </w:r>
      <w:r w:rsidRPr="00BE4239">
        <w:rPr>
          <w:rFonts w:hint="eastAsia"/>
        </w:rPr>
        <w:t>年。</w:t>
      </w:r>
    </w:p>
    <w:p w:rsidR="00091AD0" w:rsidRPr="00091AD0" w:rsidRDefault="00091AD0" w:rsidP="00091AD0">
      <w:pPr>
        <w:widowControl/>
        <w:shd w:val="clear" w:color="auto" w:fill="FFFFFF"/>
        <w:spacing w:line="360" w:lineRule="atLeast"/>
        <w:ind w:firstLineChars="200" w:firstLine="420"/>
        <w:jc w:val="left"/>
      </w:pPr>
      <w:r w:rsidRPr="00091AD0">
        <w:t>MTBF——</w:t>
      </w:r>
      <w:r w:rsidRPr="00091AD0">
        <w:t>全称是</w:t>
      </w:r>
      <w:r w:rsidRPr="00091AD0">
        <w:t>Mean Time Between Failure</w:t>
      </w:r>
      <w:r w:rsidRPr="00091AD0">
        <w:t>，即平均无故障工作时间</w:t>
      </w:r>
      <w:r w:rsidR="00297967">
        <w:rPr>
          <w:rFonts w:hint="eastAsia"/>
        </w:rPr>
        <w:t>，也叫做平均故障间隔时间</w:t>
      </w:r>
      <w:r w:rsidRPr="00091AD0">
        <w:t>。就是从新的产品在规定的工作环境条件下开始工作到出现第一个故障的时间的平均值。</w:t>
      </w:r>
      <w:r w:rsidRPr="00091AD0">
        <w:t>MTBF</w:t>
      </w:r>
      <w:r w:rsidRPr="00091AD0">
        <w:t>越长表示可靠性越高正确工作能力越强</w:t>
      </w:r>
      <w:r w:rsidRPr="00091AD0">
        <w:t> </w:t>
      </w:r>
      <w:r w:rsidRPr="00091AD0">
        <w:t>。</w:t>
      </w:r>
    </w:p>
    <w:p w:rsidR="00091AD0" w:rsidRPr="00091AD0" w:rsidRDefault="00091AD0" w:rsidP="00091AD0">
      <w:pPr>
        <w:widowControl/>
        <w:shd w:val="clear" w:color="auto" w:fill="FFFFFF"/>
        <w:spacing w:line="360" w:lineRule="atLeast"/>
        <w:ind w:firstLineChars="200" w:firstLine="420"/>
        <w:jc w:val="left"/>
      </w:pPr>
      <w:r w:rsidRPr="00091AD0">
        <w:t>MTTR——</w:t>
      </w:r>
      <w:r w:rsidRPr="00091AD0">
        <w:t>全称是</w:t>
      </w:r>
      <w:r w:rsidRPr="00091AD0">
        <w:t>Mean Time To Repair</w:t>
      </w:r>
      <w:r w:rsidRPr="00091AD0">
        <w:t>，即平均修复时间。是指可修复产品的平均修复时间，就是从出现故障到修复中间的这段时间。</w:t>
      </w:r>
      <w:r w:rsidRPr="00091AD0">
        <w:t>MTTR</w:t>
      </w:r>
      <w:r w:rsidRPr="00091AD0">
        <w:t>越短表示易恢复性越好。</w:t>
      </w:r>
    </w:p>
    <w:p w:rsidR="00091AD0" w:rsidRPr="00091AD0" w:rsidRDefault="00091AD0" w:rsidP="00091AD0">
      <w:pPr>
        <w:widowControl/>
        <w:shd w:val="clear" w:color="auto" w:fill="FFFFFF"/>
        <w:spacing w:line="360" w:lineRule="atLeast"/>
        <w:ind w:firstLineChars="200" w:firstLine="420"/>
        <w:jc w:val="left"/>
      </w:pPr>
      <w:r w:rsidRPr="00091AD0">
        <w:t>MTTF——</w:t>
      </w:r>
      <w:r w:rsidRPr="00091AD0">
        <w:t>全称是</w:t>
      </w:r>
      <w:r w:rsidRPr="00091AD0">
        <w:t>Mean Time To Failure</w:t>
      </w:r>
      <w:r w:rsidRPr="00091AD0">
        <w:t>，即平均失效时间。系统平均能够正常运行多长时间，才发生一次故障。系统的可靠性越高，平均无故障时间越长。</w:t>
      </w:r>
    </w:p>
    <w:p w:rsidR="00091AD0" w:rsidRPr="00091AD0" w:rsidRDefault="00091AD0" w:rsidP="00091AD0">
      <w:pPr>
        <w:widowControl/>
        <w:shd w:val="clear" w:color="auto" w:fill="FFFFFF"/>
        <w:spacing w:line="360" w:lineRule="atLeast"/>
        <w:ind w:firstLine="480"/>
        <w:jc w:val="left"/>
      </w:pPr>
      <w:r w:rsidRPr="00091AD0">
        <w:t>可靠性是最初是确定一个系统在一个特定的运行时间内有效运行的概率的一个标准。可靠性的衡量需要系统在某段时间内保持正常的运行。</w:t>
      </w:r>
    </w:p>
    <w:p w:rsidR="00091AD0" w:rsidRPr="00091AD0" w:rsidRDefault="00091AD0" w:rsidP="00091AD0">
      <w:pPr>
        <w:widowControl/>
        <w:shd w:val="clear" w:color="auto" w:fill="FFFFFF"/>
        <w:spacing w:line="360" w:lineRule="atLeast"/>
        <w:ind w:firstLine="480"/>
        <w:jc w:val="left"/>
      </w:pPr>
      <w:r w:rsidRPr="00091AD0">
        <w:t>目前，使用最为广泛的一个衡量可靠性的参数是，</w:t>
      </w:r>
      <w:r w:rsidRPr="00091AD0">
        <w:t>MTTF(mean time to failure</w:t>
      </w:r>
      <w:r w:rsidRPr="00091AD0">
        <w:t>，平均失效前时间</w:t>
      </w:r>
      <w:r w:rsidRPr="00091AD0">
        <w:t>)</w:t>
      </w:r>
      <w:r w:rsidRPr="00091AD0">
        <w:t>，定义为随机变量、出错时间等的</w:t>
      </w:r>
      <w:r w:rsidRPr="00091AD0">
        <w:t>"</w:t>
      </w:r>
      <w:r w:rsidRPr="00091AD0">
        <w:t>期望值</w:t>
      </w:r>
      <w:r w:rsidRPr="00091AD0">
        <w:t>"</w:t>
      </w:r>
      <w:r w:rsidRPr="00091AD0">
        <w:t>。但是，</w:t>
      </w:r>
      <w:r w:rsidRPr="00091AD0">
        <w:t>MTTF</w:t>
      </w:r>
      <w:r w:rsidRPr="00091AD0">
        <w:t>经常被错误地理解为，</w:t>
      </w:r>
      <w:r w:rsidRPr="00091AD0">
        <w:t>"</w:t>
      </w:r>
      <w:r w:rsidRPr="00091AD0">
        <w:t>能保证的最短的生命周期</w:t>
      </w:r>
      <w:r w:rsidRPr="00091AD0">
        <w:t>"</w:t>
      </w:r>
      <w:r w:rsidRPr="00091AD0">
        <w:t>。</w:t>
      </w:r>
      <w:r w:rsidRPr="00091AD0">
        <w:t>MTTF</w:t>
      </w:r>
      <w:r w:rsidRPr="00091AD0">
        <w:t>的长短，通常与使用周期中的产品有关，其中不包括老化失效。</w:t>
      </w:r>
    </w:p>
    <w:p w:rsidR="00091AD0" w:rsidRPr="00091AD0" w:rsidRDefault="00091AD0" w:rsidP="00091AD0">
      <w:pPr>
        <w:widowControl/>
        <w:shd w:val="clear" w:color="auto" w:fill="FFFFFF"/>
        <w:spacing w:line="360" w:lineRule="atLeast"/>
        <w:ind w:firstLine="480"/>
        <w:jc w:val="left"/>
      </w:pPr>
      <w:r w:rsidRPr="00091AD0">
        <w:t>MTTR</w:t>
      </w:r>
      <w:r w:rsidRPr="00091AD0">
        <w:t>（</w:t>
      </w:r>
      <w:r w:rsidRPr="00091AD0">
        <w:t xml:space="preserve">Mean Time To Repair </w:t>
      </w:r>
      <w:r w:rsidRPr="00091AD0">
        <w:t>，</w:t>
      </w:r>
      <w:r w:rsidRPr="00091AD0">
        <w:t xml:space="preserve"> </w:t>
      </w:r>
      <w:r w:rsidRPr="00091AD0">
        <w:t>平均恢复前时间），源自于</w:t>
      </w:r>
      <w:r w:rsidRPr="00091AD0">
        <w:t>IEC 61508</w:t>
      </w:r>
      <w:r w:rsidRPr="00091AD0">
        <w:t>中的平均维护时间（</w:t>
      </w:r>
      <w:r w:rsidRPr="00091AD0">
        <w:t>mean time to repair</w:t>
      </w:r>
      <w:r w:rsidRPr="00091AD0">
        <w:t>），目的是为了清楚界定术语中的时间的概念，</w:t>
      </w:r>
      <w:r w:rsidRPr="00091AD0">
        <w:t>MTTR</w:t>
      </w:r>
      <w:r w:rsidRPr="00091AD0">
        <w:t>是随机变量恢复时间得期望值。它包括确认失效发生所必需的时间，以及维护所需要的时间。</w:t>
      </w:r>
      <w:r w:rsidRPr="00091AD0">
        <w:t>MTTR</w:t>
      </w:r>
      <w:r w:rsidRPr="00091AD0">
        <w:t>也必须包含获得配件的时间，维修团队的响应时间，记录所有任务的时间，还有将设备重新投入使用的时间。</w:t>
      </w:r>
    </w:p>
    <w:p w:rsidR="00091AD0" w:rsidRDefault="00091AD0" w:rsidP="00091AD0">
      <w:pPr>
        <w:widowControl/>
        <w:shd w:val="clear" w:color="auto" w:fill="FFFFFF"/>
        <w:spacing w:line="360" w:lineRule="atLeast"/>
        <w:ind w:firstLine="480"/>
        <w:jc w:val="left"/>
      </w:pPr>
      <w:r w:rsidRPr="00091AD0">
        <w:t>MTBF</w:t>
      </w:r>
      <w:r w:rsidRPr="00091AD0">
        <w:t>（</w:t>
      </w:r>
      <w:r w:rsidRPr="00091AD0">
        <w:t xml:space="preserve">Mean Time Between Failures </w:t>
      </w:r>
      <w:r w:rsidRPr="00091AD0">
        <w:t>，平均故障间隔时间</w:t>
      </w:r>
      <w:r w:rsidRPr="00091AD0">
        <w:t>)</w:t>
      </w:r>
      <w:r w:rsidRPr="00091AD0">
        <w:t>定义为，失效或维护中所需要的平均时间，包括故障时间以及检测和维护设备的时间。对于一个简单的可维护的元件，</w:t>
      </w:r>
      <w:r w:rsidRPr="00091AD0">
        <w:t>MTBF = MTTF + MTTR</w:t>
      </w:r>
      <w:r w:rsidRPr="00091AD0">
        <w:t>。因为</w:t>
      </w:r>
      <w:r w:rsidRPr="00091AD0">
        <w:t>MTTR</w:t>
      </w:r>
      <w:r w:rsidRPr="00091AD0">
        <w:t>通常远小于</w:t>
      </w:r>
      <w:r w:rsidRPr="00091AD0">
        <w:t>MTTF</w:t>
      </w:r>
      <w:r w:rsidRPr="00091AD0">
        <w:t>，所以</w:t>
      </w:r>
      <w:r w:rsidRPr="00091AD0">
        <w:t>MTBF</w:t>
      </w:r>
      <w:r w:rsidRPr="00091AD0">
        <w:t>近似等于</w:t>
      </w:r>
      <w:r w:rsidRPr="00091AD0">
        <w:t>MTTF</w:t>
      </w:r>
      <w:r w:rsidRPr="00091AD0">
        <w:t>，通常由</w:t>
      </w:r>
      <w:r w:rsidRPr="00091AD0">
        <w:t>MTTF</w:t>
      </w:r>
      <w:r w:rsidRPr="00091AD0">
        <w:t>替代。</w:t>
      </w:r>
      <w:r w:rsidRPr="00091AD0">
        <w:t>MTBF</w:t>
      </w:r>
      <w:r w:rsidRPr="00091AD0">
        <w:t>用于可维护性和不可维护的系统。</w:t>
      </w:r>
    </w:p>
    <w:p w:rsidR="00CE0999" w:rsidRDefault="00CE0999" w:rsidP="00CE0999">
      <w:pPr>
        <w:widowControl/>
        <w:shd w:val="clear" w:color="auto" w:fill="FFFFFF"/>
        <w:spacing w:line="360" w:lineRule="atLeast"/>
        <w:jc w:val="left"/>
      </w:pPr>
    </w:p>
    <w:p w:rsidR="00CE0999" w:rsidRDefault="00CE0999" w:rsidP="00CE0999">
      <w:pPr>
        <w:widowControl/>
        <w:shd w:val="clear" w:color="auto" w:fill="FFFFFF"/>
        <w:spacing w:line="360" w:lineRule="atLeast"/>
        <w:jc w:val="left"/>
      </w:pPr>
      <w:r>
        <w:rPr>
          <w:rFonts w:hint="eastAsia"/>
        </w:rPr>
        <w:t>二、故障率的简单应用</w:t>
      </w:r>
    </w:p>
    <w:p w:rsidR="00297967" w:rsidRPr="003E7A97" w:rsidRDefault="00CE0999" w:rsidP="00CE0999">
      <w:pPr>
        <w:widowControl/>
        <w:shd w:val="clear" w:color="auto" w:fill="FFFFFF"/>
        <w:spacing w:line="360" w:lineRule="atLeast"/>
        <w:ind w:firstLineChars="200" w:firstLine="420"/>
        <w:jc w:val="left"/>
      </w:pPr>
      <w:r w:rsidRPr="003E7A97">
        <w:lastRenderedPageBreak/>
        <w:t>故障率的</w:t>
      </w:r>
      <w:r w:rsidR="00297967" w:rsidRPr="003E7A97">
        <w:t>当产品的寿命服从指数分布时，其故障率的倒数</w:t>
      </w:r>
      <w:r w:rsidR="00297967" w:rsidRPr="003E7A97">
        <w:t xml:space="preserve"> (1/ λ)</w:t>
      </w:r>
      <w:r w:rsidR="00297967" w:rsidRPr="003E7A97">
        <w:t>就叫做平均故障间隔时间，即：</w:t>
      </w:r>
      <w:r w:rsidR="00297967" w:rsidRPr="003E7A97">
        <w:t>MTBF=1/ λ</w:t>
      </w:r>
      <w:r w:rsidR="00297967" w:rsidRPr="003E7A97">
        <w:t>。</w:t>
      </w:r>
    </w:p>
    <w:p w:rsidR="00BE4239" w:rsidRPr="003E7A97" w:rsidRDefault="00CE0999" w:rsidP="00CE0999">
      <w:pPr>
        <w:ind w:firstLine="405"/>
      </w:pPr>
      <w:r w:rsidRPr="003E7A97">
        <w:t>指数分配的概率分配函数：</w:t>
      </w:r>
      <m:oMath>
        <m:r>
          <m:rPr>
            <m:sty m:val="p"/>
          </m:rPr>
          <w:rPr>
            <w:rFonts w:ascii="Cambria Math"/>
          </w:rPr>
          <m:t>f</m:t>
        </m:r>
        <m:d>
          <m:dPr>
            <m:ctrlPr>
              <w:rPr>
                <w:rFonts w:ascii="Cambria Math" w:hAnsi="Cambria Math"/>
              </w:rPr>
            </m:ctrlPr>
          </m:dPr>
          <m:e>
            <m:r>
              <m:rPr>
                <m:sty m:val="p"/>
              </m:rPr>
              <w:rPr>
                <w:rFonts w:ascii="Cambria Math"/>
              </w:rPr>
              <m:t>t</m:t>
            </m:r>
          </m:e>
        </m:d>
        <m:r>
          <m:rPr>
            <m:sty m:val="p"/>
          </m:rPr>
          <w:rPr>
            <w:rFonts w:ascii="Cambria Math"/>
          </w:rPr>
          <m:t>=1/</m:t>
        </m:r>
        <m:r>
          <m:rPr>
            <m:sty m:val="p"/>
          </m:rPr>
          <w:rPr>
            <w:rFonts w:ascii="Cambria Math"/>
          </w:rPr>
          <m:t>θ</m:t>
        </m:r>
        <m:sSup>
          <m:sSupPr>
            <m:ctrlPr>
              <w:rPr>
                <w:rFonts w:ascii="Cambria Math" w:hAnsi="Cambria Math"/>
              </w:rPr>
            </m:ctrlPr>
          </m:sSupPr>
          <m:e>
            <m:r>
              <m:rPr>
                <m:sty m:val="p"/>
              </m:rPr>
              <w:rPr>
                <w:rFonts w:ascii="Cambria Math"/>
              </w:rPr>
              <m:t>e</m:t>
            </m:r>
          </m:e>
          <m:sup>
            <m:r>
              <m:rPr>
                <m:sty m:val="p"/>
              </m:rPr>
              <m:t>-</m:t>
            </m:r>
            <m:r>
              <m:rPr>
                <m:sty m:val="p"/>
              </m:rPr>
              <w:rPr>
                <w:rFonts w:ascii="Cambria Math"/>
              </w:rPr>
              <m:t>t/</m:t>
            </m:r>
            <m:r>
              <m:rPr>
                <m:sty m:val="p"/>
              </m:rPr>
              <w:rPr>
                <w:rFonts w:ascii="Cambria Math"/>
              </w:rPr>
              <m:t>θ</m:t>
            </m:r>
          </m:sup>
        </m:sSup>
        <m:r>
          <m:rPr>
            <m:sty m:val="p"/>
          </m:rPr>
          <w:rPr>
            <w:rFonts w:ascii="Cambria Math"/>
          </w:rPr>
          <m:t xml:space="preserve"> </m:t>
        </m:r>
      </m:oMath>
      <w:r w:rsidRPr="003E7A97">
        <w:t xml:space="preserve"> </w:t>
      </w:r>
      <m:oMath>
        <m:r>
          <m:rPr>
            <m:sty m:val="p"/>
          </m:rPr>
          <w:rPr>
            <w:rFonts w:ascii="Cambria Math"/>
          </w:rPr>
          <m:t>(t</m:t>
        </m:r>
        <m:r>
          <m:rPr>
            <m:sty m:val="p"/>
          </m:rPr>
          <w:rPr>
            <w:rFonts w:ascii="Cambria Math"/>
          </w:rPr>
          <m:t>≥</m:t>
        </m:r>
        <m:r>
          <m:rPr>
            <m:sty m:val="p"/>
          </m:rPr>
          <w:rPr>
            <w:rFonts w:ascii="Cambria Math"/>
          </w:rPr>
          <m:t>0)</m:t>
        </m:r>
      </m:oMath>
    </w:p>
    <w:p w:rsidR="00CE0999" w:rsidRPr="003E7A97" w:rsidRDefault="00CE0999" w:rsidP="00CE0999">
      <w:pPr>
        <w:ind w:firstLine="405"/>
      </w:pPr>
      <w:r w:rsidRPr="003E7A97">
        <w:t>可靠性函数（不故障率）：</w:t>
      </w:r>
      <w:r w:rsidRPr="003E7A97">
        <w:t xml:space="preserve"> </w:t>
      </w:r>
      <m:oMath>
        <m:r>
          <m:rPr>
            <m:sty m:val="p"/>
          </m:rPr>
          <w:rPr>
            <w:rFonts w:ascii="Cambria Math"/>
          </w:rPr>
          <m:t>R</m:t>
        </m:r>
        <m:d>
          <m:dPr>
            <m:ctrlPr>
              <w:rPr>
                <w:rFonts w:ascii="Cambria Math" w:hAnsi="Cambria Math"/>
              </w:rPr>
            </m:ctrlPr>
          </m:dPr>
          <m:e>
            <m:r>
              <m:rPr>
                <m:sty m:val="p"/>
              </m:rPr>
              <w:rPr>
                <w:rFonts w:ascii="Cambria Math"/>
              </w:rPr>
              <m:t>t</m:t>
            </m:r>
          </m:e>
        </m:d>
        <m:r>
          <m:rPr>
            <m:sty m:val="p"/>
          </m:rPr>
          <w:rPr>
            <w:rFonts w:ascii="Cambria Math"/>
          </w:rPr>
          <m:t>=</m:t>
        </m:r>
        <m:sSup>
          <m:sSupPr>
            <m:ctrlPr>
              <w:rPr>
                <w:rFonts w:ascii="Cambria Math" w:hAnsi="Cambria Math"/>
              </w:rPr>
            </m:ctrlPr>
          </m:sSupPr>
          <m:e>
            <m:r>
              <m:rPr>
                <m:sty m:val="p"/>
              </m:rPr>
              <w:rPr>
                <w:rFonts w:ascii="Cambria Math"/>
              </w:rPr>
              <m:t>e</m:t>
            </m:r>
          </m:e>
          <m:sup>
            <m:r>
              <m:rPr>
                <m:sty m:val="p"/>
              </m:rPr>
              <m:t>-</m:t>
            </m:r>
            <m:r>
              <m:rPr>
                <m:sty m:val="p"/>
              </m:rPr>
              <w:rPr>
                <w:rFonts w:ascii="Cambria Math"/>
              </w:rPr>
              <m:t>t/</m:t>
            </m:r>
            <m:r>
              <m:rPr>
                <m:sty m:val="p"/>
              </m:rPr>
              <w:rPr>
                <w:rFonts w:ascii="Cambria Math"/>
              </w:rPr>
              <m:t>θ</m:t>
            </m:r>
          </m:sup>
        </m:sSup>
      </m:oMath>
    </w:p>
    <w:p w:rsidR="00CE0999" w:rsidRPr="003E7A97" w:rsidRDefault="00CE0999" w:rsidP="00CE0999">
      <w:pPr>
        <w:ind w:firstLine="405"/>
      </w:pPr>
      <w:r w:rsidRPr="003E7A97">
        <w:t>故障分配函数：</w:t>
      </w:r>
      <w:r w:rsidRPr="003E7A97">
        <w:t xml:space="preserve">          </w:t>
      </w:r>
      <m:oMath>
        <m:r>
          <m:rPr>
            <m:sty m:val="p"/>
          </m:rPr>
          <w:rPr>
            <w:rFonts w:ascii="Cambria Math"/>
          </w:rPr>
          <m:t>F</m:t>
        </m:r>
        <m:d>
          <m:dPr>
            <m:ctrlPr>
              <w:rPr>
                <w:rFonts w:ascii="Cambria Math" w:hAnsi="Cambria Math"/>
              </w:rPr>
            </m:ctrlPr>
          </m:dPr>
          <m:e>
            <m:r>
              <m:rPr>
                <m:sty m:val="p"/>
              </m:rPr>
              <w:rPr>
                <w:rFonts w:ascii="Cambria Math"/>
              </w:rPr>
              <m:t>t</m:t>
            </m:r>
          </m:e>
        </m:d>
        <m:r>
          <m:rPr>
            <m:sty m:val="p"/>
          </m:rPr>
          <w:rPr>
            <w:rFonts w:ascii="Cambria Math"/>
          </w:rPr>
          <m:t>=1</m:t>
        </m:r>
        <m:r>
          <m:rPr>
            <m:sty m:val="p"/>
          </m:rPr>
          <w:rPr>
            <w:rFonts w:ascii="Cambria Math"/>
          </w:rPr>
          <m:t>-</m:t>
        </m:r>
        <m:sSup>
          <m:sSupPr>
            <m:ctrlPr>
              <w:rPr>
                <w:rFonts w:ascii="Cambria Math" w:hAnsi="Cambria Math"/>
              </w:rPr>
            </m:ctrlPr>
          </m:sSupPr>
          <m:e>
            <m:r>
              <m:rPr>
                <m:sty m:val="p"/>
              </m:rPr>
              <w:rPr>
                <w:rFonts w:ascii="Cambria Math"/>
              </w:rPr>
              <m:t>e</m:t>
            </m:r>
          </m:e>
          <m:sup>
            <m:r>
              <m:rPr>
                <m:sty m:val="p"/>
              </m:rPr>
              <m:t>-</m:t>
            </m:r>
            <m:r>
              <m:rPr>
                <m:sty m:val="p"/>
              </m:rPr>
              <w:rPr>
                <w:rFonts w:ascii="Cambria Math"/>
              </w:rPr>
              <m:t>t/</m:t>
            </m:r>
            <m:r>
              <m:rPr>
                <m:sty m:val="p"/>
              </m:rPr>
              <w:rPr>
                <w:rFonts w:ascii="Cambria Math"/>
              </w:rPr>
              <m:t>θ</m:t>
            </m:r>
          </m:sup>
        </m:sSup>
      </m:oMath>
    </w:p>
    <w:p w:rsidR="00CE0999" w:rsidRPr="003E7A97" w:rsidRDefault="00CE0999" w:rsidP="00CE0999">
      <w:pPr>
        <w:ind w:firstLine="405"/>
      </w:pPr>
      <w:r w:rsidRPr="003E7A97">
        <w:t>故障率函数：</w:t>
      </w:r>
      <w:r w:rsidRPr="003E7A97">
        <w:t xml:space="preserve">            </w:t>
      </w:r>
      <m:oMath>
        <m:r>
          <m:rPr>
            <m:sty m:val="p"/>
          </m:rPr>
          <w:rPr>
            <w:rFonts w:ascii="Cambria Math"/>
          </w:rPr>
          <m:t>λ</m:t>
        </m:r>
        <m:d>
          <m:dPr>
            <m:ctrlPr>
              <w:rPr>
                <w:rFonts w:ascii="Cambria Math" w:hAnsi="Cambria Math"/>
              </w:rPr>
            </m:ctrlPr>
          </m:dPr>
          <m:e>
            <m:r>
              <m:rPr>
                <m:sty m:val="p"/>
              </m:rPr>
              <w:rPr>
                <w:rFonts w:ascii="Cambria Math"/>
              </w:rPr>
              <m:t>t</m:t>
            </m:r>
          </m:e>
        </m:d>
        <m:r>
          <m:rPr>
            <m:sty m:val="p"/>
          </m:rPr>
          <w:rPr>
            <w:rFonts w:ascii="Cambria Math"/>
          </w:rPr>
          <m:t>=</m:t>
        </m:r>
        <m:f>
          <m:fPr>
            <m:ctrlPr>
              <w:rPr>
                <w:rFonts w:ascii="Cambria Math" w:hAnsi="Cambria Math"/>
              </w:rPr>
            </m:ctrlPr>
          </m:fPr>
          <m:num>
            <m:r>
              <m:rPr>
                <m:sty m:val="p"/>
              </m:rPr>
              <w:rPr>
                <w:rFonts w:ascii="Cambria Math"/>
              </w:rPr>
              <m:t>f</m:t>
            </m:r>
            <m:d>
              <m:dPr>
                <m:ctrlPr>
                  <w:rPr>
                    <w:rFonts w:ascii="Cambria Math" w:hAnsi="Cambria Math"/>
                  </w:rPr>
                </m:ctrlPr>
              </m:dPr>
              <m:e>
                <m:r>
                  <m:rPr>
                    <m:sty m:val="p"/>
                  </m:rPr>
                  <w:rPr>
                    <w:rFonts w:ascii="Cambria Math"/>
                  </w:rPr>
                  <m:t>t</m:t>
                </m:r>
              </m:e>
            </m:d>
          </m:num>
          <m:den>
            <m:r>
              <m:rPr>
                <m:sty m:val="p"/>
              </m:rPr>
              <w:rPr>
                <w:rFonts w:ascii="Cambria Math"/>
              </w:rPr>
              <m:t>R</m:t>
            </m:r>
            <m:d>
              <m:dPr>
                <m:ctrlPr>
                  <w:rPr>
                    <w:rFonts w:ascii="Cambria Math" w:hAnsi="Cambria Math"/>
                  </w:rPr>
                </m:ctrlPr>
              </m:dPr>
              <m:e>
                <m:r>
                  <m:rPr>
                    <m:sty m:val="p"/>
                  </m:rPr>
                  <w:rPr>
                    <w:rFonts w:ascii="Cambria Math"/>
                  </w:rPr>
                  <m:t>t</m:t>
                </m:r>
              </m:e>
            </m:d>
            <m:ctrlPr>
              <w:rPr>
                <w:rFonts w:ascii="Cambria Math" w:hAnsi="Cambria Math"/>
                <w:i/>
              </w:rPr>
            </m:ctrlPr>
          </m:den>
        </m:f>
        <m:r>
          <m:rPr>
            <m:sty m:val="p"/>
          </m:rPr>
          <w:rPr>
            <w:rFonts w:ascii="Cambria Math"/>
          </w:rPr>
          <m:t>=1/</m:t>
        </m:r>
        <m:r>
          <m:rPr>
            <m:sty m:val="p"/>
          </m:rPr>
          <w:rPr>
            <w:rFonts w:ascii="Cambria Math"/>
          </w:rPr>
          <m:t>θ</m:t>
        </m:r>
      </m:oMath>
    </w:p>
    <w:p w:rsidR="00E509CC" w:rsidRPr="003E7A97" w:rsidRDefault="00E509CC" w:rsidP="00CE0999">
      <w:pPr>
        <w:ind w:firstLine="405"/>
      </w:pPr>
      <w:r w:rsidRPr="003E7A97">
        <w:t>其中：</w:t>
      </w:r>
      <m:oMath>
        <m:r>
          <m:rPr>
            <m:sty m:val="p"/>
          </m:rPr>
          <w:rPr>
            <w:rFonts w:ascii="Cambria Math"/>
          </w:rPr>
          <m:t>θ</m:t>
        </m:r>
      </m:oMath>
      <w:r w:rsidRPr="003E7A97">
        <w:t>=</w:t>
      </w:r>
      <w:r w:rsidR="00D56F63" w:rsidRPr="003E7A97">
        <w:t>平均值或</w:t>
      </w:r>
      <w:r w:rsidR="00D56F63" w:rsidRPr="003E7A97">
        <w:t>MTBF</w:t>
      </w:r>
    </w:p>
    <w:p w:rsidR="00E509CC" w:rsidRPr="003E7A97" w:rsidRDefault="00E509CC" w:rsidP="00CE0999">
      <w:pPr>
        <w:ind w:firstLine="405"/>
      </w:pPr>
      <w:r w:rsidRPr="003E7A97">
        <w:t xml:space="preserve">      </w:t>
      </w:r>
      <m:oMath>
        <m:r>
          <m:rPr>
            <m:sty m:val="p"/>
          </m:rPr>
          <w:rPr>
            <w:rFonts w:ascii="Cambria Math"/>
          </w:rPr>
          <m:t>t</m:t>
        </m:r>
      </m:oMath>
      <w:r w:rsidRPr="003E7A97">
        <w:t>=</w:t>
      </w:r>
      <w:r w:rsidRPr="003E7A97">
        <w:t>使用期或保固期</w:t>
      </w:r>
    </w:p>
    <w:p w:rsidR="00D56F63" w:rsidRPr="003E7A97" w:rsidRDefault="00D56F63" w:rsidP="00D56F63">
      <w:pPr>
        <w:ind w:firstLine="405"/>
      </w:pPr>
      <w:r w:rsidRPr="003E7A97">
        <w:t>通常，有部分人认为使用寿命等于保固期，其实这是一个误区，在单次故障下，使用寿命</w:t>
      </w:r>
      <w:r w:rsidRPr="003E7A97">
        <w:t>≈MTBF</w:t>
      </w:r>
      <w:r w:rsidRPr="003E7A97">
        <w:t>，即当</w:t>
      </w:r>
      <w:r w:rsidRPr="003E7A97">
        <w:t>MTBF</w:t>
      </w:r>
      <w:r w:rsidRPr="003E7A97">
        <w:t>等于保固期（</w:t>
      </w:r>
      <m:oMath>
        <m:r>
          <m:rPr>
            <m:sty m:val="p"/>
          </m:rPr>
          <w:rPr>
            <w:rFonts w:ascii="Cambria Math"/>
          </w:rPr>
          <m:t>θ</m:t>
        </m:r>
        <m:r>
          <m:rPr>
            <m:sty m:val="p"/>
          </m:rPr>
          <w:rPr>
            <w:rFonts w:ascii="Cambria Math"/>
          </w:rPr>
          <m:t>=t</m:t>
        </m:r>
      </m:oMath>
      <w:r w:rsidRPr="003E7A97">
        <w:t>）时，计算出不故障率</w:t>
      </w:r>
      <m:oMath>
        <m:r>
          <m:rPr>
            <m:sty m:val="p"/>
          </m:rPr>
          <w:rPr>
            <w:rFonts w:ascii="Cambria Math"/>
          </w:rPr>
          <m:t>R</m:t>
        </m:r>
        <m:d>
          <m:dPr>
            <m:ctrlPr>
              <w:rPr>
                <w:rFonts w:ascii="Cambria Math" w:hAnsi="Cambria Math"/>
              </w:rPr>
            </m:ctrlPr>
          </m:dPr>
          <m:e>
            <m:r>
              <m:rPr>
                <m:sty m:val="p"/>
              </m:rPr>
              <w:rPr>
                <w:rFonts w:ascii="Cambria Math"/>
              </w:rPr>
              <m:t>t</m:t>
            </m:r>
          </m:e>
        </m:d>
        <m:r>
          <m:rPr>
            <m:sty m:val="p"/>
          </m:rPr>
          <w:rPr>
            <w:rFonts w:ascii="Cambria Math"/>
          </w:rPr>
          <m:t>=</m:t>
        </m:r>
        <m:sSup>
          <m:sSupPr>
            <m:ctrlPr>
              <w:rPr>
                <w:rFonts w:ascii="Cambria Math" w:hAnsi="Cambria Math"/>
              </w:rPr>
            </m:ctrlPr>
          </m:sSupPr>
          <m:e>
            <m:r>
              <m:rPr>
                <m:sty m:val="p"/>
              </m:rPr>
              <w:rPr>
                <w:rFonts w:ascii="Cambria Math"/>
              </w:rPr>
              <m:t>e</m:t>
            </m:r>
          </m:e>
          <m:sup>
            <m:r>
              <m:rPr>
                <m:sty m:val="p"/>
              </m:rPr>
              <m:t>-</m:t>
            </m:r>
            <m:r>
              <m:rPr>
                <m:sty m:val="p"/>
              </m:rPr>
              <w:rPr>
                <w:rFonts w:ascii="Cambria Math"/>
              </w:rPr>
              <m:t>t/</m:t>
            </m:r>
            <m:r>
              <m:rPr>
                <m:sty m:val="p"/>
              </m:rPr>
              <w:rPr>
                <w:rFonts w:ascii="Cambria Math"/>
              </w:rPr>
              <m:t>θ</m:t>
            </m:r>
          </m:sup>
        </m:sSup>
        <m:r>
          <m:rPr>
            <m:sty m:val="p"/>
          </m:rPr>
          <w:rPr>
            <w:rFonts w:ascii="Cambria Math"/>
          </w:rPr>
          <m:t>=</m:t>
        </m:r>
        <m:sSup>
          <m:sSupPr>
            <m:ctrlPr>
              <w:rPr>
                <w:rFonts w:ascii="Cambria Math" w:hAnsi="Cambria Math"/>
              </w:rPr>
            </m:ctrlPr>
          </m:sSupPr>
          <m:e>
            <m:r>
              <m:rPr>
                <m:sty m:val="p"/>
              </m:rPr>
              <w:rPr>
                <w:rFonts w:ascii="Cambria Math"/>
              </w:rPr>
              <m:t>e</m:t>
            </m:r>
          </m:e>
          <m:sup>
            <m:r>
              <m:rPr>
                <m:sty m:val="p"/>
              </m:rPr>
              <m:t>-</m:t>
            </m:r>
            <m:r>
              <m:rPr>
                <m:sty m:val="p"/>
              </m:rPr>
              <w:rPr>
                <w:rFonts w:ascii="Cambria Math"/>
              </w:rPr>
              <m:t>1</m:t>
            </m:r>
          </m:sup>
        </m:sSup>
      </m:oMath>
      <w:r w:rsidRPr="003E7A97">
        <w:t>≈0.36=36%</w:t>
      </w:r>
      <w:r w:rsidRPr="003E7A97">
        <w:rPr>
          <w:rFonts w:hAnsiTheme="minorEastAsia"/>
        </w:rPr>
        <w:t>，也即故障率等于</w:t>
      </w:r>
      <w:r w:rsidRPr="003E7A97">
        <w:t>64%</w:t>
      </w:r>
      <w:r w:rsidRPr="003E7A97">
        <w:rPr>
          <w:rFonts w:hAnsiTheme="minorEastAsia"/>
        </w:rPr>
        <w:t>，这个故障率对于生产商来说，这是一个无法接受的指标。</w:t>
      </w:r>
    </w:p>
    <w:p w:rsidR="00D56F63" w:rsidRPr="003E7A97" w:rsidRDefault="00D56F63" w:rsidP="00D56F63">
      <w:pPr>
        <w:ind w:firstLine="405"/>
      </w:pPr>
      <w:r w:rsidRPr="003E7A97">
        <w:rPr>
          <w:rFonts w:hAnsiTheme="minorEastAsia"/>
        </w:rPr>
        <w:t>举例：</w:t>
      </w:r>
      <w:r w:rsidRPr="003E7A97">
        <w:t>价格一个服务器硬盘的</w:t>
      </w:r>
      <w:r w:rsidRPr="003E7A97">
        <w:t>MTBF=1200000hrs</w:t>
      </w:r>
      <w:r w:rsidRPr="003E7A97">
        <w:t>（相当于</w:t>
      </w:r>
      <w:r w:rsidRPr="003E7A97">
        <w:t>137</w:t>
      </w:r>
      <w:r w:rsidRPr="003E7A97">
        <w:t>年），而保固期为</w:t>
      </w:r>
      <w:r w:rsidRPr="003E7A97">
        <w:t>5</w:t>
      </w:r>
      <w:r w:rsidRPr="003E7A97">
        <w:t>年，则该硬盘的平均年</w:t>
      </w:r>
      <w:r w:rsidR="0052083B" w:rsidRPr="003E7A97">
        <w:t>故障</w:t>
      </w:r>
      <w:r w:rsidRPr="003E7A97">
        <w:t>率及</w:t>
      </w:r>
      <w:r w:rsidRPr="003E7A97">
        <w:t>5</w:t>
      </w:r>
      <w:r w:rsidRPr="003E7A97">
        <w:t>年</w:t>
      </w:r>
      <w:r w:rsidR="0052083B" w:rsidRPr="003E7A97">
        <w:t>故障</w:t>
      </w:r>
      <w:r w:rsidRPr="003E7A97">
        <w:t>率为？</w:t>
      </w:r>
    </w:p>
    <w:p w:rsidR="00D56F63" w:rsidRPr="003E7A97" w:rsidRDefault="00D56F63" w:rsidP="00D56F63">
      <w:pPr>
        <w:ind w:firstLine="405"/>
      </w:pPr>
      <w:r w:rsidRPr="003E7A97">
        <w:rPr>
          <w:rFonts w:hAnsiTheme="minorEastAsia"/>
        </w:rPr>
        <w:t>年均</w:t>
      </w:r>
      <w:r w:rsidR="0052083B" w:rsidRPr="003E7A97">
        <w:rPr>
          <w:rFonts w:hAnsiTheme="minorEastAsia"/>
        </w:rPr>
        <w:t>故障</w:t>
      </w:r>
      <w:r w:rsidRPr="003E7A97">
        <w:t>率</w:t>
      </w:r>
      <w:r w:rsidRPr="003E7A97">
        <w:t>λ=1/MTBF=1/137=0.7%</w:t>
      </w:r>
      <w:r w:rsidRPr="003E7A97">
        <w:t>，即一年内平均</w:t>
      </w:r>
      <w:r w:rsidRPr="003E7A97">
        <w:t>1000</w:t>
      </w:r>
      <w:r w:rsidRPr="003E7A97">
        <w:t>台硬盘会有</w:t>
      </w:r>
      <w:r w:rsidRPr="003E7A97">
        <w:t>7</w:t>
      </w:r>
      <w:r w:rsidRPr="003E7A97">
        <w:t>台发生故障。</w:t>
      </w:r>
    </w:p>
    <w:p w:rsidR="0052083B" w:rsidRPr="003E7A97" w:rsidRDefault="0052083B" w:rsidP="00D56F63">
      <w:pPr>
        <w:ind w:firstLine="405"/>
      </w:pPr>
      <w:r w:rsidRPr="003E7A97">
        <w:t>5</w:t>
      </w:r>
      <w:r w:rsidRPr="003E7A97">
        <w:t>年故障率</w:t>
      </w:r>
      <w:r w:rsidRPr="003E7A97">
        <w:t xml:space="preserve">: </w:t>
      </w:r>
      <m:oMath>
        <m:r>
          <m:rPr>
            <m:sty m:val="p"/>
          </m:rPr>
          <w:rPr>
            <w:rFonts w:ascii="Cambria Math" w:eastAsia="Arial Unicode MS" w:cs="Arial Unicode MS"/>
          </w:rPr>
          <m:t>F</m:t>
        </m:r>
        <m:d>
          <m:dPr>
            <m:ctrlPr>
              <w:rPr>
                <w:rFonts w:ascii="Cambria Math" w:eastAsia="Arial Unicode MS" w:hAnsi="Cambria Math" w:cs="Arial Unicode MS"/>
              </w:rPr>
            </m:ctrlPr>
          </m:dPr>
          <m:e>
            <m:r>
              <m:rPr>
                <m:sty m:val="p"/>
              </m:rPr>
              <w:rPr>
                <w:rFonts w:ascii="Cambria Math" w:eastAsia="Arial Unicode MS" w:cs="Arial Unicode MS"/>
              </w:rPr>
              <m:t>5</m:t>
            </m:r>
          </m:e>
        </m:d>
        <m:r>
          <m:rPr>
            <m:sty m:val="p"/>
          </m:rPr>
          <w:rPr>
            <w:rFonts w:ascii="Cambria Math" w:eastAsia="Arial Unicode MS" w:cs="Arial Unicode MS"/>
          </w:rPr>
          <m:t>=1</m:t>
        </m:r>
        <m:r>
          <m:rPr>
            <m:sty m:val="p"/>
          </m:rPr>
          <w:rPr>
            <w:rFonts w:eastAsia="Arial Unicode MS" w:cs="Arial Unicode MS"/>
          </w:rPr>
          <m:t>-</m:t>
        </m:r>
        <m:sSup>
          <m:sSupPr>
            <m:ctrlPr>
              <w:rPr>
                <w:rFonts w:ascii="Cambria Math" w:eastAsia="Arial Unicode MS" w:hAnsi="Cambria Math" w:cs="Arial Unicode MS"/>
              </w:rPr>
            </m:ctrlPr>
          </m:sSupPr>
          <m:e>
            <m:r>
              <m:rPr>
                <m:sty m:val="p"/>
              </m:rPr>
              <w:rPr>
                <w:rFonts w:ascii="Cambria Math" w:eastAsia="Arial Unicode MS" w:cs="Arial Unicode MS"/>
              </w:rPr>
              <m:t>e</m:t>
            </m:r>
          </m:e>
          <m:sup>
            <m:r>
              <m:rPr>
                <m:sty m:val="p"/>
              </m:rPr>
              <w:rPr>
                <w:rFonts w:eastAsia="Arial Unicode MS" w:cs="Arial Unicode MS"/>
              </w:rPr>
              <m:t>-</m:t>
            </m:r>
            <m:r>
              <m:rPr>
                <m:sty m:val="p"/>
              </m:rPr>
              <w:rPr>
                <w:rFonts w:ascii="Cambria Math" w:eastAsia="Arial Unicode MS" w:cs="Arial Unicode MS"/>
              </w:rPr>
              <m:t>5/137</m:t>
            </m:r>
          </m:sup>
        </m:sSup>
        <m:r>
          <m:rPr>
            <m:sty m:val="p"/>
          </m:rPr>
          <w:rPr>
            <w:rFonts w:ascii="Cambria Math" w:eastAsia="Arial Unicode MS" w:cs="Arial Unicode MS"/>
          </w:rPr>
          <m:t>=0.0358=3.58%</m:t>
        </m:r>
      </m:oMath>
    </w:p>
    <w:p w:rsidR="00D56F63" w:rsidRPr="00D56F63" w:rsidRDefault="00D56F63" w:rsidP="0052083B">
      <w:pPr>
        <w:ind w:firstLineChars="200" w:firstLine="420"/>
      </w:pPr>
      <w:r w:rsidRPr="003E7A97">
        <w:t>所以实际上</w:t>
      </w:r>
      <w:r w:rsidRPr="003E7A97">
        <w:t>MTBF</w:t>
      </w:r>
      <w:r w:rsidRPr="003E7A97">
        <w:t>一般多倍于保固期</w:t>
      </w:r>
      <w:r w:rsidR="0052083B" w:rsidRPr="003E7A97">
        <w:t>,</w:t>
      </w:r>
      <w:r w:rsidR="0052083B" w:rsidRPr="003E7A97">
        <w:t>而且根据</w:t>
      </w:r>
      <w:r w:rsidR="0052083B" w:rsidRPr="00490ABF">
        <w:rPr>
          <w:rFonts w:hint="eastAsia"/>
        </w:rPr>
        <w:t>以上方式可以</w:t>
      </w:r>
      <w:r w:rsidR="00490ABF" w:rsidRPr="00490ABF">
        <w:rPr>
          <w:rFonts w:hint="eastAsia"/>
        </w:rPr>
        <w:t>一句</w:t>
      </w:r>
      <w:r w:rsidR="00490ABF" w:rsidRPr="00490ABF">
        <w:rPr>
          <w:rFonts w:hint="eastAsia"/>
        </w:rPr>
        <w:t>MTBF</w:t>
      </w:r>
      <w:r w:rsidR="0052083B" w:rsidRPr="00490ABF">
        <w:rPr>
          <w:rFonts w:hint="eastAsia"/>
        </w:rPr>
        <w:t>推算保固</w:t>
      </w:r>
      <w:r w:rsidR="0052083B">
        <w:rPr>
          <w:rFonts w:asciiTheme="minorEastAsia" w:hAnsiTheme="minorEastAsia" w:hint="eastAsia"/>
        </w:rPr>
        <w:t>期内的维护成本</w:t>
      </w:r>
      <w:r>
        <w:rPr>
          <w:rFonts w:asciiTheme="minorEastAsia" w:hAnsiTheme="minorEastAsia" w:hint="eastAsia"/>
        </w:rPr>
        <w:t>。</w:t>
      </w:r>
    </w:p>
    <w:p w:rsidR="00D56F63" w:rsidRDefault="00D56F63" w:rsidP="009B450D"/>
    <w:p w:rsidR="009B450D" w:rsidRDefault="009B450D" w:rsidP="009B450D">
      <w:r>
        <w:rPr>
          <w:rFonts w:hint="eastAsia"/>
        </w:rPr>
        <w:t>三、只考虑热加速因子的阿伦纽斯模型（</w:t>
      </w:r>
      <w:r>
        <w:rPr>
          <w:rFonts w:hint="eastAsia"/>
        </w:rPr>
        <w:t>Arrhenius Mode</w:t>
      </w:r>
      <w:r>
        <w:rPr>
          <w:rFonts w:hint="eastAsia"/>
        </w:rPr>
        <w:t>）</w:t>
      </w:r>
    </w:p>
    <w:p w:rsidR="009B450D" w:rsidRDefault="009B450D" w:rsidP="009B450D">
      <w:pPr>
        <w:ind w:firstLine="420"/>
      </w:pPr>
      <w:r>
        <w:rPr>
          <w:rFonts w:hint="eastAsia"/>
        </w:rPr>
        <w:t>某一环境下，温度成为影响产品老化及使用寿命的绝对主要因素时，采用单纯考虑热加速因子效应而推导出的阿伦纽斯模型来描述测试，其预估到的结果会更接近真实值，模拟试验的效果会更好。此时，阿伦纽斯模型的表达式为：</w:t>
      </w:r>
      <w:r>
        <w:rPr>
          <w:rFonts w:hint="eastAsia"/>
        </w:rPr>
        <w:t> </w:t>
      </w:r>
    </w:p>
    <w:p w:rsidR="009B450D" w:rsidRPr="009B450D" w:rsidRDefault="009B450D" w:rsidP="009B450D">
      <w:pPr>
        <w:jc w:val="left"/>
        <w:rPr>
          <w:rFonts w:ascii="Arial Unicode MS" w:eastAsia="Arial Unicode MS" w:hAnsi="Arial Unicode MS" w:cs="Arial Unicode MS"/>
          <w:szCs w:val="21"/>
        </w:rPr>
      </w:pPr>
      <w:r>
        <w:rPr>
          <w:rFonts w:hint="eastAsia"/>
        </w:rPr>
        <w:t xml:space="preserve">  </w:t>
      </w:r>
      <w:r w:rsidRPr="009B450D">
        <w:rPr>
          <w:rFonts w:ascii="Arial Unicode MS" w:eastAsia="Arial Unicode MS" w:hAnsi="Arial Unicode MS" w:cs="Arial Unicode MS" w:hint="eastAsia"/>
          <w:szCs w:val="21"/>
        </w:rPr>
        <w:t xml:space="preserve">  </w:t>
      </w:r>
      <m:oMath>
        <m:r>
          <m:rPr>
            <m:sty m:val="p"/>
          </m:rPr>
          <w:rPr>
            <w:rFonts w:ascii="Cambria Math" w:eastAsia="Arial Unicode MS" w:hAnsi="Arial Unicode MS" w:cs="Arial Unicode MS"/>
            <w:szCs w:val="21"/>
          </w:rPr>
          <m:t>AF=exp</m:t>
        </m:r>
        <m:r>
          <m:rPr>
            <m:sty m:val="p"/>
          </m:rPr>
          <w:rPr>
            <w:rFonts w:ascii="Cambria Math" w:eastAsia="Arial Unicode MS" w:hAnsi="Cambria Math" w:cs="Arial Unicode MS"/>
            <w:szCs w:val="21"/>
          </w:rPr>
          <m:t>⁡</m:t>
        </m:r>
        <m:r>
          <m:rPr>
            <m:sty m:val="p"/>
          </m:rPr>
          <w:rPr>
            <w:rFonts w:ascii="Cambria Math" w:eastAsia="Arial Unicode MS" w:hAnsi="Arial Unicode MS" w:cs="Arial Unicode MS"/>
            <w:szCs w:val="21"/>
          </w:rPr>
          <m:t>[</m:t>
        </m:r>
        <m:f>
          <m:fPr>
            <m:ctrlPr>
              <w:rPr>
                <w:rFonts w:ascii="Cambria Math" w:eastAsia="Arial Unicode MS" w:hAnsi="Arial Unicode MS" w:cs="Arial Unicode MS"/>
                <w:szCs w:val="21"/>
              </w:rPr>
            </m:ctrlPr>
          </m:fPr>
          <m:num>
            <m:r>
              <m:rPr>
                <m:sty m:val="p"/>
              </m:rPr>
              <w:rPr>
                <w:rFonts w:ascii="Cambria Math" w:eastAsia="Arial Unicode MS" w:hAnsi="Arial Unicode MS" w:cs="Arial Unicode MS"/>
                <w:szCs w:val="21"/>
              </w:rPr>
              <m:t>Ea</m:t>
            </m:r>
          </m:num>
          <m:den>
            <m:r>
              <m:rPr>
                <m:sty m:val="p"/>
              </m:rPr>
              <w:rPr>
                <w:rFonts w:ascii="Cambria Math" w:eastAsia="Arial Unicode MS" w:hAnsi="Arial Unicode MS" w:cs="Arial Unicode MS"/>
                <w:szCs w:val="21"/>
              </w:rPr>
              <m:t>k</m:t>
            </m:r>
          </m:den>
        </m:f>
        <m:r>
          <m:rPr>
            <m:sty m:val="p"/>
          </m:rPr>
          <w:rPr>
            <w:rFonts w:ascii="Cambria Math" w:eastAsia="Arial Unicode MS" w:hAnsi="Arial Unicode MS" w:cs="Arial Unicode MS"/>
            <w:szCs w:val="21"/>
          </w:rPr>
          <m:t>×</m:t>
        </m:r>
        <m:r>
          <m:rPr>
            <m:sty m:val="p"/>
          </m:rPr>
          <w:rPr>
            <w:rFonts w:ascii="Cambria Math" w:eastAsia="Arial Unicode MS" w:hAnsi="Arial Unicode MS" w:cs="Arial Unicode MS"/>
            <w:szCs w:val="21"/>
          </w:rPr>
          <m:t>(</m:t>
        </m:r>
        <m:f>
          <m:fPr>
            <m:ctrlPr>
              <w:rPr>
                <w:rFonts w:ascii="Cambria Math" w:eastAsia="Arial Unicode MS" w:hAnsi="Arial Unicode MS" w:cs="Arial Unicode MS"/>
                <w:szCs w:val="21"/>
              </w:rPr>
            </m:ctrlPr>
          </m:fPr>
          <m:num>
            <m:r>
              <m:rPr>
                <m:sty m:val="p"/>
              </m:rPr>
              <w:rPr>
                <w:rFonts w:ascii="Cambria Math" w:eastAsia="Arial Unicode MS" w:hAnsi="Arial Unicode MS" w:cs="Arial Unicode MS"/>
                <w:szCs w:val="21"/>
              </w:rPr>
              <m:t>1</m:t>
            </m:r>
          </m:num>
          <m:den>
            <m:r>
              <m:rPr>
                <m:sty m:val="p"/>
              </m:rPr>
              <w:rPr>
                <w:rFonts w:ascii="Cambria Math" w:eastAsia="Arial Unicode MS" w:hAnsi="Arial Unicode MS" w:cs="Arial Unicode MS"/>
                <w:szCs w:val="21"/>
              </w:rPr>
              <m:t>Tu</m:t>
            </m:r>
          </m:den>
        </m:f>
        <m:r>
          <m:rPr>
            <m:sty m:val="p"/>
          </m:rPr>
          <w:rPr>
            <w:rFonts w:ascii="Arial Unicode MS" w:eastAsia="Arial Unicode MS" w:hAnsi="Arial Unicode MS" w:cs="Arial Unicode MS"/>
            <w:szCs w:val="21"/>
          </w:rPr>
          <m:t>-</m:t>
        </m:r>
        <m:f>
          <m:fPr>
            <m:ctrlPr>
              <w:rPr>
                <w:rFonts w:ascii="Cambria Math" w:eastAsia="Arial Unicode MS" w:hAnsi="Arial Unicode MS" w:cs="Arial Unicode MS"/>
                <w:szCs w:val="21"/>
              </w:rPr>
            </m:ctrlPr>
          </m:fPr>
          <m:num>
            <m:r>
              <m:rPr>
                <m:sty m:val="p"/>
              </m:rPr>
              <w:rPr>
                <w:rFonts w:ascii="Cambria Math" w:eastAsia="Arial Unicode MS" w:hAnsi="Arial Unicode MS" w:cs="Arial Unicode MS"/>
                <w:szCs w:val="21"/>
              </w:rPr>
              <m:t>1</m:t>
            </m:r>
          </m:num>
          <m:den>
            <m:r>
              <m:rPr>
                <m:sty m:val="p"/>
              </m:rPr>
              <w:rPr>
                <w:rFonts w:ascii="Cambria Math" w:eastAsia="Arial Unicode MS" w:hAnsi="Arial Unicode MS" w:cs="Arial Unicode MS"/>
                <w:szCs w:val="21"/>
              </w:rPr>
              <m:t>Tt</m:t>
            </m:r>
          </m:den>
        </m:f>
        <m:r>
          <m:rPr>
            <m:sty m:val="p"/>
          </m:rPr>
          <w:rPr>
            <w:rFonts w:ascii="Cambria Math" w:eastAsia="Arial Unicode MS" w:hAnsi="Arial Unicode MS" w:cs="Arial Unicode MS"/>
            <w:szCs w:val="21"/>
          </w:rPr>
          <m:t>)]</m:t>
        </m:r>
      </m:oMath>
    </w:p>
    <w:p w:rsidR="009B450D" w:rsidRDefault="009B450D" w:rsidP="009B450D">
      <w:r>
        <w:rPr>
          <w:rFonts w:hint="eastAsia"/>
        </w:rPr>
        <w:t>式中：</w:t>
      </w:r>
      <w:r>
        <w:rPr>
          <w:rFonts w:hint="eastAsia"/>
        </w:rPr>
        <w:t> </w:t>
      </w:r>
    </w:p>
    <w:p w:rsidR="009B450D" w:rsidRDefault="009B450D" w:rsidP="009B450D">
      <w:r>
        <w:rPr>
          <w:rFonts w:hint="eastAsia"/>
        </w:rPr>
        <w:t>    AF</w:t>
      </w:r>
      <w:r>
        <w:rPr>
          <w:rFonts w:hint="eastAsia"/>
        </w:rPr>
        <w:t>是加速因子；</w:t>
      </w:r>
      <w:r>
        <w:rPr>
          <w:rFonts w:hint="eastAsia"/>
        </w:rPr>
        <w:t> </w:t>
      </w:r>
    </w:p>
    <w:p w:rsidR="009B450D" w:rsidRDefault="009B450D" w:rsidP="009B450D">
      <w:pPr>
        <w:ind w:firstLine="180"/>
      </w:pPr>
      <w:r>
        <w:rPr>
          <w:rFonts w:hint="eastAsia"/>
        </w:rPr>
        <w:t>Ea</w:t>
      </w:r>
      <w:r>
        <w:rPr>
          <w:rFonts w:hint="eastAsia"/>
        </w:rPr>
        <w:t>是析出故障的耗费能量，又称激活能</w:t>
      </w:r>
      <w:r w:rsidR="00356EE7">
        <w:rPr>
          <w:rFonts w:hint="eastAsia"/>
        </w:rPr>
        <w:t>，也成活化能</w:t>
      </w:r>
      <w:r>
        <w:rPr>
          <w:rFonts w:hint="eastAsia"/>
        </w:rPr>
        <w:t>。不同产品的激活能是不一样的。一般来说，激活能的值在</w:t>
      </w:r>
      <w:r>
        <w:rPr>
          <w:rFonts w:hint="eastAsia"/>
        </w:rPr>
        <w:t>0.3ev~1.2ev</w:t>
      </w:r>
      <w:r>
        <w:rPr>
          <w:rFonts w:hint="eastAsia"/>
        </w:rPr>
        <w:t>之间；</w:t>
      </w:r>
      <w:r>
        <w:rPr>
          <w:rFonts w:hint="eastAsia"/>
        </w:rPr>
        <w:t>    </w:t>
      </w:r>
    </w:p>
    <w:p w:rsidR="009B450D" w:rsidRDefault="009B450D" w:rsidP="009B450D">
      <w:pPr>
        <w:ind w:firstLine="180"/>
      </w:pPr>
      <w:r>
        <w:rPr>
          <w:rFonts w:hint="eastAsia"/>
        </w:rPr>
        <w:t> K</w:t>
      </w:r>
      <w:r>
        <w:rPr>
          <w:rFonts w:hint="eastAsia"/>
        </w:rPr>
        <w:t>是玻尔兹曼常数，其值为</w:t>
      </w:r>
      <w:r>
        <w:rPr>
          <w:rFonts w:hint="eastAsia"/>
        </w:rPr>
        <w:t>8.617385</w:t>
      </w:r>
      <w:r>
        <w:rPr>
          <w:rFonts w:hint="eastAsia"/>
        </w:rPr>
        <w:t>×</w:t>
      </w:r>
      <w:r>
        <w:rPr>
          <w:rFonts w:hint="eastAsia"/>
        </w:rPr>
        <w:t>10-5</w:t>
      </w:r>
      <w:r>
        <w:rPr>
          <w:rFonts w:hint="eastAsia"/>
        </w:rPr>
        <w:t>；</w:t>
      </w:r>
      <w:r>
        <w:rPr>
          <w:rFonts w:hint="eastAsia"/>
        </w:rPr>
        <w:t> </w:t>
      </w:r>
    </w:p>
    <w:p w:rsidR="009B450D" w:rsidRDefault="009B450D" w:rsidP="009B450D">
      <w:r>
        <w:rPr>
          <w:rFonts w:hint="eastAsia"/>
        </w:rPr>
        <w:t>    Tu</w:t>
      </w:r>
      <w:r>
        <w:rPr>
          <w:rFonts w:hint="eastAsia"/>
        </w:rPr>
        <w:t>是使用条件下</w:t>
      </w:r>
      <w:r>
        <w:rPr>
          <w:rFonts w:hint="eastAsia"/>
        </w:rPr>
        <w:t>(</w:t>
      </w:r>
      <w:r>
        <w:rPr>
          <w:rFonts w:hint="eastAsia"/>
        </w:rPr>
        <w:t>非加速状态下</w:t>
      </w:r>
      <w:r>
        <w:rPr>
          <w:rFonts w:hint="eastAsia"/>
        </w:rPr>
        <w:t>)</w:t>
      </w:r>
      <w:r>
        <w:rPr>
          <w:rFonts w:hint="eastAsia"/>
        </w:rPr>
        <w:t>的温度值。此处的温度值是绝对温度值，以</w:t>
      </w:r>
      <w:r>
        <w:rPr>
          <w:rFonts w:hint="eastAsia"/>
        </w:rPr>
        <w:t>K(</w:t>
      </w:r>
      <w:r>
        <w:rPr>
          <w:rFonts w:hint="eastAsia"/>
        </w:rPr>
        <w:t>开尔文</w:t>
      </w:r>
      <w:r>
        <w:rPr>
          <w:rFonts w:hint="eastAsia"/>
        </w:rPr>
        <w:t>)</w:t>
      </w:r>
      <w:r>
        <w:rPr>
          <w:rFonts w:hint="eastAsia"/>
        </w:rPr>
        <w:t>作单位；</w:t>
      </w:r>
      <w:r>
        <w:rPr>
          <w:rFonts w:hint="eastAsia"/>
        </w:rPr>
        <w:t> </w:t>
      </w:r>
    </w:p>
    <w:p w:rsidR="009B450D" w:rsidRDefault="009B450D" w:rsidP="00E7008A">
      <w:pPr>
        <w:ind w:firstLine="180"/>
      </w:pPr>
      <w:r>
        <w:rPr>
          <w:rFonts w:hint="eastAsia"/>
        </w:rPr>
        <w:t>Tt</w:t>
      </w:r>
      <w:r>
        <w:rPr>
          <w:rFonts w:hint="eastAsia"/>
        </w:rPr>
        <w:t>是测试条件下</w:t>
      </w:r>
      <w:r>
        <w:rPr>
          <w:rFonts w:hint="eastAsia"/>
        </w:rPr>
        <w:t>(</w:t>
      </w:r>
      <w:r>
        <w:rPr>
          <w:rFonts w:hint="eastAsia"/>
        </w:rPr>
        <w:t>加速状态下</w:t>
      </w:r>
      <w:r>
        <w:rPr>
          <w:rFonts w:hint="eastAsia"/>
        </w:rPr>
        <w:t>)</w:t>
      </w:r>
      <w:r>
        <w:rPr>
          <w:rFonts w:hint="eastAsia"/>
        </w:rPr>
        <w:t>的温度值。此处的温度值是绝对温度值，以</w:t>
      </w:r>
      <w:r>
        <w:rPr>
          <w:rFonts w:hint="eastAsia"/>
        </w:rPr>
        <w:t>K(</w:t>
      </w:r>
      <w:r>
        <w:rPr>
          <w:rFonts w:hint="eastAsia"/>
        </w:rPr>
        <w:t>开尔文</w:t>
      </w:r>
      <w:r>
        <w:rPr>
          <w:rFonts w:hint="eastAsia"/>
        </w:rPr>
        <w:t>)</w:t>
      </w:r>
      <w:r>
        <w:rPr>
          <w:rFonts w:hint="eastAsia"/>
        </w:rPr>
        <w:t>作单位。</w:t>
      </w:r>
      <w:r>
        <w:rPr>
          <w:rFonts w:hint="eastAsia"/>
        </w:rPr>
        <w:t>   </w:t>
      </w:r>
    </w:p>
    <w:p w:rsidR="00E7008A" w:rsidRDefault="00E7008A" w:rsidP="00E7008A"/>
    <w:p w:rsidR="00E7008A" w:rsidRDefault="00E7008A" w:rsidP="00E7008A">
      <w:r>
        <w:rPr>
          <w:rFonts w:hint="eastAsia"/>
        </w:rPr>
        <w:t>四、</w:t>
      </w:r>
      <w:r>
        <w:rPr>
          <w:rFonts w:hint="eastAsia"/>
        </w:rPr>
        <w:t>MTBF</w:t>
      </w:r>
      <w:r>
        <w:rPr>
          <w:rFonts w:hint="eastAsia"/>
        </w:rPr>
        <w:t>的计算公式</w:t>
      </w:r>
    </w:p>
    <w:p w:rsidR="00823FAB" w:rsidRDefault="00823FAB" w:rsidP="00E7008A">
      <w:r>
        <w:rPr>
          <w:rFonts w:hint="eastAsia"/>
        </w:rPr>
        <w:t xml:space="preserve">    MTBF=</w:t>
      </w:r>
      <w:r w:rsidRPr="003E7A97">
        <w:t>1/ λ</w:t>
      </w:r>
    </w:p>
    <w:p w:rsidR="003E7A97" w:rsidRDefault="003E7A97" w:rsidP="00823FAB">
      <w:pPr>
        <w:ind w:firstLine="405"/>
      </w:pPr>
      <w:r>
        <w:rPr>
          <w:rFonts w:hint="eastAsia"/>
        </w:rPr>
        <w:t>故障率</w:t>
      </w:r>
      <m:oMath>
        <m:r>
          <m:rPr>
            <m:sty m:val="p"/>
          </m:rPr>
          <m:t>λ</m:t>
        </m:r>
        <m:r>
          <m:rPr>
            <m:sty m:val="p"/>
          </m:rPr>
          <w:rPr>
            <w:rFonts w:ascii="Cambria Math"/>
          </w:rPr>
          <m:t>=</m:t>
        </m:r>
        <m:sSup>
          <m:sSupPr>
            <m:ctrlPr>
              <w:rPr>
                <w:rFonts w:ascii="Cambria Math" w:hAnsi="Cambria Math"/>
              </w:rPr>
            </m:ctrlPr>
          </m:sSupPr>
          <m:e>
            <m:r>
              <m:rPr>
                <m:sty m:val="p"/>
              </m:rPr>
              <w:rPr>
                <w:rFonts w:ascii="Cambria Math"/>
              </w:rPr>
              <m:t>X</m:t>
            </m:r>
          </m:e>
          <m:sup>
            <m:r>
              <m:rPr>
                <m:sty m:val="p"/>
              </m:rPr>
              <w:rPr>
                <w:rFonts w:ascii="Cambria Math"/>
              </w:rPr>
              <m:t>2</m:t>
            </m:r>
          </m:sup>
        </m:sSup>
        <m:r>
          <m:rPr>
            <m:sty m:val="p"/>
          </m:rPr>
          <w:rPr>
            <w:rFonts w:ascii="Cambria Math"/>
          </w:rPr>
          <m:t>(</m:t>
        </m:r>
        <m:r>
          <m:rPr>
            <m:sty m:val="p"/>
          </m:rPr>
          <m:t>α</m:t>
        </m:r>
        <m:r>
          <m:rPr>
            <m:sty m:val="p"/>
          </m:rPr>
          <w:rPr>
            <w:rFonts w:ascii="Cambria Math"/>
          </w:rPr>
          <m:t>,2(r+1))/2T</m:t>
        </m:r>
      </m:oMath>
    </w:p>
    <w:p w:rsidR="00823FAB" w:rsidRPr="00823FAB" w:rsidRDefault="00823FAB" w:rsidP="00823FAB">
      <w:pPr>
        <w:ind w:firstLine="405"/>
      </w:pPr>
      <w:r>
        <w:rPr>
          <w:rFonts w:hint="eastAsia"/>
        </w:rPr>
        <w:t>即：</w:t>
      </w:r>
      <m:oMath>
        <m:r>
          <m:rPr>
            <m:sty m:val="p"/>
          </m:rPr>
          <w:rPr>
            <w:rFonts w:ascii="Cambria Math" w:hAnsi="Cambria Math"/>
          </w:rPr>
          <m:t>MTBF=2T/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(α,2(r+1))</m:t>
        </m:r>
      </m:oMath>
    </w:p>
    <w:p w:rsidR="00823FAB" w:rsidRDefault="00823FAB" w:rsidP="009B450D">
      <w:r>
        <w:rPr>
          <w:rFonts w:hint="eastAsia"/>
        </w:rPr>
        <w:t xml:space="preserve">    </w:t>
      </w:r>
      <m:oMath>
        <m:r>
          <m:rPr>
            <m:sty m:val="p"/>
          </m:rPr>
          <w:rPr>
            <w:rFonts w:ascii="Cambria Math" w:hAnsi="Cambria Math"/>
          </w:rPr>
          <m:t>T=</m:t>
        </m:r>
        <m:nary>
          <m:naryPr>
            <m:chr m:val="∑"/>
            <m:limLoc m:val="undOvr"/>
            <m:subHide m:val="on"/>
            <m:supHide m:val="on"/>
            <m:ctrlPr>
              <w:rPr>
                <w:rFonts w:ascii="Cambria Math" w:hAnsi="Cambria Math"/>
              </w:rPr>
            </m:ctrlPr>
          </m:naryPr>
          <m:sub/>
          <m:sup/>
          <m:e>
            <m:r>
              <m:rPr>
                <m:sty m:val="p"/>
              </m:rPr>
              <w:rPr>
                <w:rFonts w:ascii="Cambria Math" w:hAnsi="Cambria Math"/>
              </w:rPr>
              <m:t>(test time×number of samples×AF)</m:t>
            </m:r>
          </m:e>
        </m:nary>
      </m:oMath>
    </w:p>
    <w:p w:rsidR="00823FAB" w:rsidRDefault="00823FAB" w:rsidP="00823FAB">
      <w:r>
        <w:rPr>
          <w:rFonts w:hint="eastAsia"/>
        </w:rPr>
        <w:t>式中：</w:t>
      </w:r>
      <w:r>
        <w:rPr>
          <w:rFonts w:hint="eastAsia"/>
        </w:rPr>
        <w:t> </w:t>
      </w:r>
    </w:p>
    <w:p w:rsidR="00D046B5" w:rsidRDefault="00823FAB" w:rsidP="00D046B5">
      <w:r>
        <w:rPr>
          <w:rFonts w:hint="eastAsia"/>
        </w:rPr>
        <w:t>    </w:t>
      </w:r>
      <m:oMath>
        <m:sSup>
          <m:sSupPr>
            <m:ctrlPr>
              <w:rPr>
                <w:rFonts w:ascii="Cambria Math" w:hAnsi="Cambria Math"/>
              </w:rPr>
            </m:ctrlPr>
          </m:sSupPr>
          <m:e>
            <m:r>
              <m:rPr>
                <m:sty m:val="p"/>
              </m:rPr>
              <w:rPr>
                <w:rFonts w:ascii="Cambria Math"/>
              </w:rPr>
              <m:t>X</m:t>
            </m:r>
          </m:e>
          <m:sup>
            <m:r>
              <m:rPr>
                <m:sty m:val="p"/>
              </m:rPr>
              <w:rPr>
                <w:rFonts w:ascii="Cambria Math"/>
              </w:rPr>
              <m:t>2</m:t>
            </m:r>
          </m:sup>
        </m:sSup>
      </m:oMath>
      <w:r>
        <w:rPr>
          <w:rFonts w:hint="eastAsia"/>
        </w:rPr>
        <w:t>是卡方分布函数；</w:t>
      </w:r>
      <w:r>
        <w:rPr>
          <w:rFonts w:hint="eastAsia"/>
        </w:rPr>
        <w:t> </w:t>
      </w:r>
    </w:p>
    <w:p w:rsidR="00D046B5" w:rsidRDefault="00823FAB" w:rsidP="00D046B5">
      <w:pPr>
        <w:ind w:firstLineChars="100" w:firstLine="210"/>
      </w:pPr>
      <w:r>
        <w:t>α</w:t>
      </w:r>
      <w:r>
        <w:rPr>
          <w:rFonts w:hint="eastAsia"/>
        </w:rPr>
        <w:t>是信心水准；</w:t>
      </w:r>
    </w:p>
    <w:p w:rsidR="00823FAB" w:rsidRDefault="00823FAB" w:rsidP="00D046B5">
      <w:pPr>
        <w:ind w:firstLineChars="100" w:firstLine="210"/>
      </w:pPr>
      <w:r>
        <w:rPr>
          <w:rFonts w:hint="eastAsia"/>
        </w:rPr>
        <w:t>r</w:t>
      </w:r>
      <w:r>
        <w:rPr>
          <w:rFonts w:hint="eastAsia"/>
        </w:rPr>
        <w:t>是测试样品故障数</w:t>
      </w:r>
      <w:r>
        <w:rPr>
          <w:rFonts w:hint="eastAsia"/>
        </w:rPr>
        <w:t>    </w:t>
      </w:r>
    </w:p>
    <w:p w:rsidR="00823FAB" w:rsidRDefault="00705D15" w:rsidP="009B450D">
      <w:r>
        <w:rPr>
          <w:rFonts w:hint="eastAsia"/>
        </w:rPr>
        <w:lastRenderedPageBreak/>
        <w:t>示例：</w:t>
      </w:r>
      <w:r w:rsidR="00252211">
        <w:rPr>
          <w:rFonts w:hint="eastAsia"/>
        </w:rPr>
        <w:t>某产品的</w:t>
      </w:r>
      <w:r w:rsidR="00252211">
        <w:rPr>
          <w:rFonts w:hint="eastAsia"/>
        </w:rPr>
        <w:t>MTBF</w:t>
      </w:r>
      <w:r w:rsidR="00252211">
        <w:rPr>
          <w:rFonts w:hint="eastAsia"/>
        </w:rPr>
        <w:t>要求值：</w:t>
      </w:r>
      <w:r w:rsidR="00252211">
        <w:rPr>
          <w:rFonts w:hint="eastAsia"/>
        </w:rPr>
        <w:t>50</w:t>
      </w:r>
      <w:r w:rsidR="000B3700">
        <w:rPr>
          <w:rFonts w:hint="eastAsia"/>
        </w:rPr>
        <w:t>,</w:t>
      </w:r>
      <w:r w:rsidR="00252211">
        <w:rPr>
          <w:rFonts w:hint="eastAsia"/>
        </w:rPr>
        <w:t>000hours</w:t>
      </w:r>
      <w:r w:rsidR="00252211">
        <w:rPr>
          <w:rFonts w:hint="eastAsia"/>
        </w:rPr>
        <w:t>；</w:t>
      </w:r>
    </w:p>
    <w:p w:rsidR="00252211" w:rsidRDefault="00252211" w:rsidP="009B450D">
      <w:r>
        <w:rPr>
          <w:rFonts w:hint="eastAsia"/>
        </w:rPr>
        <w:t xml:space="preserve">      </w:t>
      </w:r>
      <w:r>
        <w:rPr>
          <w:rFonts w:hint="eastAsia"/>
        </w:rPr>
        <w:t>信心水准：</w:t>
      </w:r>
      <w:r>
        <w:rPr>
          <w:rFonts w:hint="eastAsia"/>
        </w:rPr>
        <w:t>90%</w:t>
      </w:r>
    </w:p>
    <w:p w:rsidR="00252211" w:rsidRDefault="00252211" w:rsidP="009B450D">
      <w:r>
        <w:rPr>
          <w:rFonts w:hint="eastAsia"/>
        </w:rPr>
        <w:t xml:space="preserve">      </w:t>
      </w:r>
      <w:r>
        <w:rPr>
          <w:rFonts w:hint="eastAsia"/>
        </w:rPr>
        <w:t>测试样品数量：</w:t>
      </w:r>
      <w:r>
        <w:rPr>
          <w:rFonts w:hint="eastAsia"/>
        </w:rPr>
        <w:t>40pcs</w:t>
      </w:r>
    </w:p>
    <w:p w:rsidR="00252211" w:rsidRDefault="00252211" w:rsidP="009B450D">
      <w:r>
        <w:rPr>
          <w:rFonts w:hint="eastAsia"/>
        </w:rPr>
        <w:t xml:space="preserve">      </w:t>
      </w:r>
      <w:r>
        <w:rPr>
          <w:rFonts w:hint="eastAsia"/>
        </w:rPr>
        <w:t>故障样品数量：</w:t>
      </w:r>
      <w:r>
        <w:rPr>
          <w:rFonts w:hint="eastAsia"/>
        </w:rPr>
        <w:t>0pcs</w:t>
      </w:r>
    </w:p>
    <w:p w:rsidR="00252211" w:rsidRDefault="00252211" w:rsidP="009B450D">
      <w:r>
        <w:rPr>
          <w:rFonts w:hint="eastAsia"/>
        </w:rPr>
        <w:t xml:space="preserve">      </w:t>
      </w:r>
      <w:r>
        <w:rPr>
          <w:rFonts w:hint="eastAsia"/>
        </w:rPr>
        <w:t>测试时长：</w:t>
      </w:r>
      <w:r>
        <w:rPr>
          <w:rFonts w:hint="eastAsia"/>
        </w:rPr>
        <w:t>500hours/pcs</w:t>
      </w:r>
    </w:p>
    <w:p w:rsidR="00252211" w:rsidRDefault="00252211" w:rsidP="009B450D">
      <w:pPr>
        <w:rPr>
          <w:rFonts w:asciiTheme="minorEastAsia" w:hAnsiTheme="minorEastAsia"/>
        </w:rPr>
      </w:pPr>
      <w:r>
        <w:rPr>
          <w:rFonts w:hint="eastAsia"/>
        </w:rPr>
        <w:t xml:space="preserve">      </w:t>
      </w:r>
      <w:r>
        <w:rPr>
          <w:rFonts w:hint="eastAsia"/>
        </w:rPr>
        <w:t>测试温度：</w:t>
      </w:r>
      <w:r>
        <w:rPr>
          <w:rFonts w:hint="eastAsia"/>
        </w:rPr>
        <w:t>50</w:t>
      </w:r>
      <w:r w:rsidRPr="00252211">
        <w:rPr>
          <w:rFonts w:asciiTheme="minorEastAsia" w:hAnsiTheme="minorEastAsia" w:hint="eastAsia"/>
        </w:rPr>
        <w:t>℃</w:t>
      </w:r>
    </w:p>
    <w:p w:rsidR="00252211" w:rsidRDefault="00252211" w:rsidP="009B450D">
      <w:r>
        <w:rPr>
          <w:rFonts w:hint="eastAsia"/>
        </w:rPr>
        <w:t>经计算：加速因子</w:t>
      </w:r>
      <w:r>
        <w:rPr>
          <w:rFonts w:hint="eastAsia"/>
        </w:rPr>
        <w:t xml:space="preserve">AF=6.09  </w:t>
      </w:r>
      <w:r>
        <w:rPr>
          <w:rFonts w:hint="eastAsia"/>
        </w:rPr>
        <w:t>（</w:t>
      </w:r>
      <w:r>
        <w:rPr>
          <w:rFonts w:hint="eastAsia"/>
        </w:rPr>
        <w:t>Ea</w:t>
      </w:r>
      <w:r>
        <w:rPr>
          <w:rFonts w:hint="eastAsia"/>
        </w:rPr>
        <w:t>取值</w:t>
      </w:r>
      <w:r>
        <w:rPr>
          <w:rFonts w:hint="eastAsia"/>
        </w:rPr>
        <w:t>0.6eV</w:t>
      </w:r>
      <w:r w:rsidR="001B276D">
        <w:rPr>
          <w:rFonts w:hint="eastAsia"/>
        </w:rPr>
        <w:t>；</w:t>
      </w:r>
      <w:r w:rsidR="001B276D">
        <w:rPr>
          <w:rFonts w:hint="eastAsia"/>
        </w:rPr>
        <w:t xml:space="preserve"> Tu=25</w:t>
      </w:r>
      <w:r w:rsidR="001B276D" w:rsidRPr="00252211">
        <w:rPr>
          <w:rFonts w:asciiTheme="minorEastAsia" w:hAnsiTheme="minorEastAsia" w:hint="eastAsia"/>
        </w:rPr>
        <w:t>℃</w:t>
      </w:r>
      <w:r>
        <w:rPr>
          <w:rFonts w:hint="eastAsia"/>
        </w:rPr>
        <w:t>）</w:t>
      </w:r>
    </w:p>
    <w:p w:rsidR="00252211" w:rsidRDefault="00252211" w:rsidP="009B450D">
      <w:r>
        <w:rPr>
          <w:rFonts w:hint="eastAsia"/>
        </w:rPr>
        <w:t xml:space="preserve">        </w:t>
      </w:r>
      <m:oMath>
        <m:r>
          <m:rPr>
            <m:sty m:val="p"/>
          </m:rPr>
          <w:rPr>
            <w:rFonts w:ascii="Cambria Math" w:hAnsi="Cambria Math"/>
          </w:rPr>
          <m:t>T=</m:t>
        </m:r>
        <m:nary>
          <m:naryPr>
            <m:chr m:val="∑"/>
            <m:limLoc m:val="undOvr"/>
            <m:subHide m:val="on"/>
            <m:supHide m:val="on"/>
            <m:ctrlPr>
              <w:rPr>
                <w:rFonts w:ascii="Cambria Math" w:hAnsi="Cambria Math"/>
              </w:rPr>
            </m:ctrlPr>
          </m:naryPr>
          <m:sub/>
          <m:sup/>
          <m:e>
            <m:r>
              <m:rPr>
                <m:sty m:val="p"/>
              </m:rPr>
              <w:rPr>
                <w:rFonts w:ascii="Cambria Math" w:hAnsi="Cambria Math"/>
              </w:rPr>
              <m:t>(test time×number of samples×AF)</m:t>
            </m:r>
          </m:e>
        </m:nary>
      </m:oMath>
    </w:p>
    <w:p w:rsidR="00252211" w:rsidRDefault="00252211" w:rsidP="009B450D">
      <w:r>
        <w:rPr>
          <w:rFonts w:hint="eastAsia"/>
        </w:rPr>
        <w:t xml:space="preserve">          =500hours</w:t>
      </w:r>
      <w:r w:rsidRPr="000B3700">
        <w:rPr>
          <w:rFonts w:hint="eastAsia"/>
        </w:rPr>
        <w:t>×</w:t>
      </w:r>
      <w:r w:rsidRPr="000B3700">
        <w:rPr>
          <w:rFonts w:hint="eastAsia"/>
        </w:rPr>
        <w:t>40pcs</w:t>
      </w:r>
      <w:r w:rsidRPr="000B3700">
        <w:rPr>
          <w:rFonts w:hint="eastAsia"/>
        </w:rPr>
        <w:t>×</w:t>
      </w:r>
      <w:r w:rsidR="000B3700" w:rsidRPr="000B3700">
        <w:rPr>
          <w:rFonts w:hint="eastAsia"/>
        </w:rPr>
        <w:t>6.09</w:t>
      </w:r>
    </w:p>
    <w:p w:rsidR="000B3700" w:rsidRDefault="000B3700" w:rsidP="009B450D">
      <w:r>
        <w:rPr>
          <w:rFonts w:hint="eastAsia"/>
        </w:rPr>
        <w:t xml:space="preserve">          =122,000hours</w:t>
      </w:r>
    </w:p>
    <w:p w:rsidR="00252211" w:rsidRDefault="00252211" w:rsidP="009B450D">
      <w:r>
        <w:rPr>
          <w:rFonts w:hint="eastAsia"/>
        </w:rPr>
        <w:t xml:space="preserve">        </w:t>
      </w:r>
      <m:oMath>
        <m:r>
          <m:rPr>
            <m:sty m:val="p"/>
          </m:rPr>
          <w:rPr>
            <w:rFonts w:ascii="Cambria Math" w:hAnsi="Cambria Math"/>
          </w:rPr>
          <m:t>MTBF=2T/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(0.9,2(0+1))</m:t>
        </m:r>
      </m:oMath>
    </w:p>
    <w:p w:rsidR="00252211" w:rsidRDefault="00252211" w:rsidP="009B450D">
      <w:r>
        <w:rPr>
          <w:rFonts w:hint="eastAsia"/>
        </w:rPr>
        <w:t xml:space="preserve">        </w:t>
      </w:r>
      <w:r w:rsidR="000B3700">
        <w:rPr>
          <w:rFonts w:hint="eastAsia"/>
        </w:rPr>
        <w:t xml:space="preserve">      =244,000/4.605</w:t>
      </w:r>
    </w:p>
    <w:p w:rsidR="000B3700" w:rsidRDefault="000B3700" w:rsidP="009B450D">
      <w:r>
        <w:rPr>
          <w:rFonts w:hint="eastAsia"/>
        </w:rPr>
        <w:t xml:space="preserve">              =52,986hours</w:t>
      </w:r>
      <w:r w:rsidR="00A52E90">
        <w:rPr>
          <w:rFonts w:hint="eastAsia"/>
        </w:rPr>
        <w:t>&gt;50,000hours</w:t>
      </w:r>
    </w:p>
    <w:p w:rsidR="00E44D41" w:rsidRDefault="00E44D41" w:rsidP="009B450D"/>
    <w:p w:rsidR="00517DAC" w:rsidRDefault="00517DAC" w:rsidP="009B450D">
      <w:r>
        <w:rPr>
          <w:rFonts w:hint="eastAsia"/>
        </w:rPr>
        <w:t>五、</w:t>
      </w:r>
      <w:r>
        <w:rPr>
          <w:rFonts w:hint="eastAsia"/>
        </w:rPr>
        <w:t>MTBF</w:t>
      </w:r>
      <w:r>
        <w:rPr>
          <w:rFonts w:hint="eastAsia"/>
        </w:rPr>
        <w:t>计算的应用</w:t>
      </w:r>
    </w:p>
    <w:p w:rsidR="003F2EF4" w:rsidRPr="003F2EF4" w:rsidRDefault="00517DAC" w:rsidP="00CD50B0">
      <w:pPr>
        <w:ind w:firstLine="420"/>
      </w:pPr>
      <w:r>
        <w:rPr>
          <w:rFonts w:hint="eastAsia"/>
        </w:rPr>
        <w:t>根据上面的示例，我们可以根据已知要求来设计热加速测试的相关条件，例如：测试温度、测试时长、测试样品数量、故障样品数量等。</w:t>
      </w:r>
    </w:p>
    <w:p w:rsidR="00517DAC" w:rsidRDefault="00517DAC" w:rsidP="00517DAC">
      <w:r>
        <w:rPr>
          <w:rFonts w:hint="eastAsia"/>
        </w:rPr>
        <w:t>示例</w:t>
      </w:r>
      <w:r w:rsidR="003F2EF4">
        <w:rPr>
          <w:rFonts w:hint="eastAsia"/>
        </w:rPr>
        <w:t>a</w:t>
      </w:r>
      <w:r>
        <w:rPr>
          <w:rFonts w:hint="eastAsia"/>
        </w:rPr>
        <w:t>：在上文示例中，假设有一个样品在</w:t>
      </w:r>
      <w:r>
        <w:rPr>
          <w:rFonts w:hint="eastAsia"/>
        </w:rPr>
        <w:t>100hours</w:t>
      </w:r>
      <w:r>
        <w:rPr>
          <w:rFonts w:hint="eastAsia"/>
        </w:rPr>
        <w:t>时出现故障，</w:t>
      </w:r>
    </w:p>
    <w:p w:rsidR="00517DAC" w:rsidRDefault="00517DAC" w:rsidP="00517DAC">
      <w:pPr>
        <w:ind w:firstLineChars="250" w:firstLine="525"/>
      </w:pPr>
      <w:r>
        <w:rPr>
          <w:rFonts w:hint="eastAsia"/>
        </w:rPr>
        <w:t>则</w:t>
      </w:r>
      <w:r>
        <w:rPr>
          <w:rFonts w:hint="eastAsia"/>
        </w:rPr>
        <w:t xml:space="preserve"> </w:t>
      </w:r>
      <m:oMath>
        <m:r>
          <m:rPr>
            <m:sty m:val="p"/>
          </m:rPr>
          <w:rPr>
            <w:rFonts w:ascii="Cambria Math" w:hAnsi="Cambria Math"/>
          </w:rPr>
          <m:t>T=</m:t>
        </m:r>
        <m:nary>
          <m:naryPr>
            <m:chr m:val="∑"/>
            <m:limLoc m:val="undOvr"/>
            <m:subHide m:val="on"/>
            <m:supHide m:val="on"/>
            <m:ctrlPr>
              <w:rPr>
                <w:rFonts w:ascii="Cambria Math" w:hAnsi="Cambria Math"/>
              </w:rPr>
            </m:ctrlPr>
          </m:naryPr>
          <m:sub/>
          <m:sup/>
          <m:e>
            <m:r>
              <m:rPr>
                <m:sty m:val="p"/>
              </m:rPr>
              <w:rPr>
                <w:rFonts w:ascii="Cambria Math" w:hAnsi="Cambria Math"/>
              </w:rPr>
              <m:t>(test time×number of samples×AF)</m:t>
            </m:r>
          </m:e>
        </m:nary>
      </m:oMath>
    </w:p>
    <w:p w:rsidR="00517DAC" w:rsidRDefault="00517DAC" w:rsidP="00517DAC">
      <w:r>
        <w:rPr>
          <w:rFonts w:hint="eastAsia"/>
        </w:rPr>
        <w:t xml:space="preserve">          =500hours</w:t>
      </w:r>
      <w:r w:rsidRPr="000B3700">
        <w:rPr>
          <w:rFonts w:hint="eastAsia"/>
        </w:rPr>
        <w:t>×</w:t>
      </w:r>
      <w:r>
        <w:rPr>
          <w:rFonts w:hint="eastAsia"/>
        </w:rPr>
        <w:t>39</w:t>
      </w:r>
      <w:r w:rsidRPr="000B3700">
        <w:rPr>
          <w:rFonts w:hint="eastAsia"/>
        </w:rPr>
        <w:t>pcs</w:t>
      </w:r>
      <w:r w:rsidRPr="000B3700">
        <w:rPr>
          <w:rFonts w:hint="eastAsia"/>
        </w:rPr>
        <w:t>×</w:t>
      </w:r>
      <w:r w:rsidRPr="000B3700">
        <w:rPr>
          <w:rFonts w:hint="eastAsia"/>
        </w:rPr>
        <w:t>6.09</w:t>
      </w:r>
      <w:r>
        <w:rPr>
          <w:rFonts w:hint="eastAsia"/>
        </w:rPr>
        <w:t>+100</w:t>
      </w:r>
      <w:r w:rsidRPr="000B3700">
        <w:rPr>
          <w:rFonts w:hint="eastAsia"/>
        </w:rPr>
        <w:t>×</w:t>
      </w:r>
      <w:r>
        <w:rPr>
          <w:rFonts w:hint="eastAsia"/>
        </w:rPr>
        <w:t>1</w:t>
      </w:r>
      <w:r w:rsidRPr="000B3700">
        <w:rPr>
          <w:rFonts w:hint="eastAsia"/>
        </w:rPr>
        <w:t>pcs</w:t>
      </w:r>
      <w:r w:rsidRPr="000B3700">
        <w:rPr>
          <w:rFonts w:hint="eastAsia"/>
        </w:rPr>
        <w:t>×</w:t>
      </w:r>
      <w:r w:rsidRPr="000B3700">
        <w:rPr>
          <w:rFonts w:hint="eastAsia"/>
        </w:rPr>
        <w:t>6.09</w:t>
      </w:r>
    </w:p>
    <w:p w:rsidR="00517DAC" w:rsidRDefault="00517DAC" w:rsidP="00517DAC">
      <w:r>
        <w:rPr>
          <w:rFonts w:hint="eastAsia"/>
        </w:rPr>
        <w:t xml:space="preserve">          =119,560hours</w:t>
      </w:r>
    </w:p>
    <w:p w:rsidR="00517DAC" w:rsidRDefault="00517DAC" w:rsidP="00517DAC">
      <w:r>
        <w:rPr>
          <w:rFonts w:hint="eastAsia"/>
        </w:rPr>
        <w:t xml:space="preserve">        </w:t>
      </w:r>
      <m:oMath>
        <m:r>
          <m:rPr>
            <m:sty m:val="p"/>
          </m:rPr>
          <w:rPr>
            <w:rFonts w:ascii="Cambria Math" w:hAnsi="Cambria Math"/>
          </w:rPr>
          <m:t>MTBF=2T/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(0.9,2(1+1))</m:t>
        </m:r>
      </m:oMath>
    </w:p>
    <w:p w:rsidR="00517DAC" w:rsidRDefault="00517DAC" w:rsidP="00517DAC">
      <w:r>
        <w:rPr>
          <w:rFonts w:hint="eastAsia"/>
        </w:rPr>
        <w:t xml:space="preserve">              =239,120/7.779</w:t>
      </w:r>
    </w:p>
    <w:p w:rsidR="00517DAC" w:rsidRDefault="00517DAC" w:rsidP="00517DAC">
      <w:r>
        <w:rPr>
          <w:rFonts w:hint="eastAsia"/>
        </w:rPr>
        <w:t xml:space="preserve">              =30,740hours&lt;50,000hours</w:t>
      </w:r>
    </w:p>
    <w:p w:rsidR="00517DAC" w:rsidRDefault="00517DAC" w:rsidP="00517DAC">
      <w:pPr>
        <w:ind w:firstLineChars="200" w:firstLine="420"/>
      </w:pPr>
      <w:r>
        <w:rPr>
          <w:rFonts w:hint="eastAsia"/>
        </w:rPr>
        <w:t>此时需要采取什么措施来继续证明产品的</w:t>
      </w:r>
      <w:r>
        <w:rPr>
          <w:rFonts w:hint="eastAsia"/>
        </w:rPr>
        <w:t>MTBF&gt;50,000hours</w:t>
      </w:r>
      <w:r>
        <w:rPr>
          <w:rFonts w:hint="eastAsia"/>
        </w:rPr>
        <w:t>呢？</w:t>
      </w:r>
    </w:p>
    <w:p w:rsidR="00517DAC" w:rsidRDefault="00517DAC" w:rsidP="00517DAC">
      <w:pPr>
        <w:ind w:firstLineChars="200" w:firstLine="420"/>
      </w:pPr>
      <w:r>
        <w:rPr>
          <w:rFonts w:hint="eastAsia"/>
        </w:rPr>
        <w:t>从公式可以看出，需要增大</w:t>
      </w:r>
      <w:r>
        <w:rPr>
          <w:rFonts w:hint="eastAsia"/>
        </w:rPr>
        <w:t>T</w:t>
      </w:r>
      <w:r>
        <w:rPr>
          <w:rFonts w:hint="eastAsia"/>
        </w:rPr>
        <w:t>，在不改变试验温度的情况下，则需要增加测试样品数量</w:t>
      </w:r>
      <w:r>
        <w:rPr>
          <w:rFonts w:hint="eastAsia"/>
        </w:rPr>
        <w:t>n</w:t>
      </w:r>
      <w:r>
        <w:rPr>
          <w:rFonts w:hint="eastAsia"/>
        </w:rPr>
        <w:t>或者加长试验时间</w:t>
      </w:r>
      <w:r>
        <w:rPr>
          <w:rFonts w:hint="eastAsia"/>
        </w:rPr>
        <w:t>t</w:t>
      </w:r>
      <w:r>
        <w:rPr>
          <w:rFonts w:hint="eastAsia"/>
        </w:rPr>
        <w:t>，且无样品再发生故障。</w:t>
      </w:r>
    </w:p>
    <w:p w:rsidR="00517DAC" w:rsidRDefault="00517DAC" w:rsidP="00517DAC">
      <w:pPr>
        <w:ind w:firstLineChars="200" w:firstLine="420"/>
      </w:pPr>
      <w:r>
        <w:rPr>
          <w:rFonts w:hint="eastAsia"/>
        </w:rPr>
        <w:t>当增加测试样品数量</w:t>
      </w:r>
      <w:r>
        <w:rPr>
          <w:rFonts w:hint="eastAsia"/>
        </w:rPr>
        <w:t>n</w:t>
      </w:r>
      <w:r>
        <w:rPr>
          <w:rFonts w:hint="eastAsia"/>
        </w:rPr>
        <w:t>时：</w:t>
      </w:r>
    </w:p>
    <w:p w:rsidR="00517DAC" w:rsidRDefault="00517DAC" w:rsidP="00517DAC">
      <w:pPr>
        <w:ind w:firstLineChars="200" w:firstLine="420"/>
      </w:pPr>
      <w:r>
        <w:rPr>
          <w:rFonts w:hint="eastAsia"/>
        </w:rPr>
        <w:t xml:space="preserve">  Tn=500hours</w:t>
      </w:r>
      <w:r w:rsidRPr="000B3700">
        <w:rPr>
          <w:rFonts w:hint="eastAsia"/>
        </w:rPr>
        <w:t>×</w:t>
      </w:r>
      <w:r>
        <w:rPr>
          <w:rFonts w:hint="eastAsia"/>
        </w:rPr>
        <w:t>39</w:t>
      </w:r>
      <w:r w:rsidRPr="000B3700">
        <w:rPr>
          <w:rFonts w:hint="eastAsia"/>
        </w:rPr>
        <w:t>pcs</w:t>
      </w:r>
      <w:r w:rsidRPr="000B3700">
        <w:rPr>
          <w:rFonts w:hint="eastAsia"/>
        </w:rPr>
        <w:t>×</w:t>
      </w:r>
      <w:r w:rsidRPr="000B3700">
        <w:rPr>
          <w:rFonts w:hint="eastAsia"/>
        </w:rPr>
        <w:t>6.09</w:t>
      </w:r>
      <w:r>
        <w:rPr>
          <w:rFonts w:hint="eastAsia"/>
        </w:rPr>
        <w:t>+100</w:t>
      </w:r>
      <w:r w:rsidRPr="000B3700">
        <w:rPr>
          <w:rFonts w:hint="eastAsia"/>
        </w:rPr>
        <w:t>×</w:t>
      </w:r>
      <w:r>
        <w:rPr>
          <w:rFonts w:hint="eastAsia"/>
        </w:rPr>
        <w:t>1</w:t>
      </w:r>
      <w:r w:rsidRPr="000B3700">
        <w:rPr>
          <w:rFonts w:hint="eastAsia"/>
        </w:rPr>
        <w:t>pcs</w:t>
      </w:r>
      <w:r w:rsidRPr="000B3700">
        <w:rPr>
          <w:rFonts w:hint="eastAsia"/>
        </w:rPr>
        <w:t>×</w:t>
      </w:r>
      <w:r w:rsidRPr="000B3700">
        <w:rPr>
          <w:rFonts w:hint="eastAsia"/>
        </w:rPr>
        <w:t>6.09</w:t>
      </w:r>
      <w:r>
        <w:rPr>
          <w:rFonts w:hint="eastAsia"/>
        </w:rPr>
        <w:t>+500hours</w:t>
      </w:r>
      <w:r w:rsidRPr="000B3700">
        <w:rPr>
          <w:rFonts w:hint="eastAsia"/>
        </w:rPr>
        <w:t>×</w:t>
      </w:r>
      <w:r>
        <w:rPr>
          <w:rFonts w:hint="eastAsia"/>
        </w:rPr>
        <w:t>n</w:t>
      </w:r>
      <w:r w:rsidRPr="000B3700">
        <w:rPr>
          <w:rFonts w:hint="eastAsia"/>
        </w:rPr>
        <w:t>pcs</w:t>
      </w:r>
      <w:r w:rsidRPr="000B3700">
        <w:rPr>
          <w:rFonts w:hint="eastAsia"/>
        </w:rPr>
        <w:t>×</w:t>
      </w:r>
      <w:r w:rsidRPr="000B3700">
        <w:rPr>
          <w:rFonts w:hint="eastAsia"/>
        </w:rPr>
        <w:t>6.09</w:t>
      </w:r>
      <w:r>
        <w:rPr>
          <w:rFonts w:hint="eastAsia"/>
        </w:rPr>
        <w:t xml:space="preserve">    </w:t>
      </w:r>
      <w:r>
        <w:rPr>
          <w:rFonts w:hint="eastAsia"/>
        </w:rPr>
        <w:t>式</w:t>
      </w:r>
      <w:r>
        <w:rPr>
          <w:rFonts w:hint="eastAsia"/>
        </w:rPr>
        <w:t>1</w:t>
      </w:r>
    </w:p>
    <w:p w:rsidR="00517DAC" w:rsidRDefault="00517DAC" w:rsidP="00517DAC">
      <w:pPr>
        <w:ind w:firstLineChars="200" w:firstLine="420"/>
      </w:pPr>
      <w:r>
        <w:rPr>
          <w:rFonts w:hint="eastAsia"/>
        </w:rPr>
        <w:t xml:space="preserve">  MTBF=2Tn/7.779&gt;50,000hours                                     </w:t>
      </w:r>
      <w:r>
        <w:rPr>
          <w:rFonts w:hint="eastAsia"/>
        </w:rPr>
        <w:t>式</w:t>
      </w:r>
      <w:r>
        <w:rPr>
          <w:rFonts w:hint="eastAsia"/>
        </w:rPr>
        <w:t>2</w:t>
      </w:r>
    </w:p>
    <w:p w:rsidR="00517DAC" w:rsidRDefault="00517DAC" w:rsidP="00517DAC">
      <w:pPr>
        <w:ind w:firstLineChars="200" w:firstLine="420"/>
      </w:pPr>
      <w:r>
        <w:rPr>
          <w:rFonts w:hint="eastAsia"/>
        </w:rPr>
        <w:t>结合式</w:t>
      </w:r>
      <w:r>
        <w:rPr>
          <w:rFonts w:hint="eastAsia"/>
        </w:rPr>
        <w:t>1</w:t>
      </w:r>
      <w:r>
        <w:rPr>
          <w:rFonts w:hint="eastAsia"/>
        </w:rPr>
        <w:t>与式</w:t>
      </w:r>
      <w:r>
        <w:rPr>
          <w:rFonts w:hint="eastAsia"/>
        </w:rPr>
        <w:t>2</w:t>
      </w:r>
      <w:r>
        <w:rPr>
          <w:rFonts w:hint="eastAsia"/>
        </w:rPr>
        <w:t>，计算得出：</w:t>
      </w:r>
    </w:p>
    <w:p w:rsidR="00517DAC" w:rsidRDefault="00517DAC" w:rsidP="00517DAC">
      <w:pPr>
        <w:ind w:firstLineChars="200" w:firstLine="420"/>
      </w:pPr>
      <w:r>
        <w:rPr>
          <w:rFonts w:hint="eastAsia"/>
        </w:rPr>
        <w:t xml:space="preserve">  n&gt;24.6</w:t>
      </w:r>
    </w:p>
    <w:p w:rsidR="00517DAC" w:rsidRDefault="00517DAC" w:rsidP="00517DAC">
      <w:pPr>
        <w:ind w:firstLineChars="200" w:firstLine="420"/>
      </w:pPr>
      <w:r>
        <w:rPr>
          <w:rFonts w:hint="eastAsia"/>
        </w:rPr>
        <w:t xml:space="preserve">  </w:t>
      </w:r>
      <w:r>
        <w:rPr>
          <w:rFonts w:hint="eastAsia"/>
        </w:rPr>
        <w:t>即在不改变试验温度、测试时长的情况下，需要至少追加</w:t>
      </w:r>
      <w:r>
        <w:rPr>
          <w:rFonts w:hint="eastAsia"/>
        </w:rPr>
        <w:t>25pcs</w:t>
      </w:r>
      <w:r>
        <w:rPr>
          <w:rFonts w:hint="eastAsia"/>
        </w:rPr>
        <w:t>样品进行测试，而且无样品再发生故障，且能达到</w:t>
      </w:r>
      <w:r>
        <w:rPr>
          <w:rFonts w:hint="eastAsia"/>
        </w:rPr>
        <w:t>MTBF&gt;50,000hours</w:t>
      </w:r>
      <w:r>
        <w:rPr>
          <w:rFonts w:hint="eastAsia"/>
        </w:rPr>
        <w:t>。</w:t>
      </w:r>
    </w:p>
    <w:p w:rsidR="00517DAC" w:rsidRDefault="00517DAC" w:rsidP="00517DAC">
      <w:pPr>
        <w:ind w:firstLineChars="200" w:firstLine="420"/>
      </w:pPr>
      <w:r>
        <w:rPr>
          <w:rFonts w:hint="eastAsia"/>
        </w:rPr>
        <w:t>当加长试验时长时：</w:t>
      </w:r>
    </w:p>
    <w:p w:rsidR="00517DAC" w:rsidRDefault="00517DAC" w:rsidP="00517DAC">
      <w:pPr>
        <w:ind w:firstLineChars="200" w:firstLine="420"/>
      </w:pPr>
      <w:r>
        <w:rPr>
          <w:rFonts w:hint="eastAsia"/>
        </w:rPr>
        <w:t xml:space="preserve">  Tt=500hours</w:t>
      </w:r>
      <w:r w:rsidRPr="000B3700">
        <w:rPr>
          <w:rFonts w:hint="eastAsia"/>
        </w:rPr>
        <w:t>×</w:t>
      </w:r>
      <w:r>
        <w:rPr>
          <w:rFonts w:hint="eastAsia"/>
        </w:rPr>
        <w:t>39</w:t>
      </w:r>
      <w:r w:rsidRPr="000B3700">
        <w:rPr>
          <w:rFonts w:hint="eastAsia"/>
        </w:rPr>
        <w:t>pcs</w:t>
      </w:r>
      <w:r w:rsidRPr="000B3700">
        <w:rPr>
          <w:rFonts w:hint="eastAsia"/>
        </w:rPr>
        <w:t>×</w:t>
      </w:r>
      <w:r w:rsidRPr="000B3700">
        <w:rPr>
          <w:rFonts w:hint="eastAsia"/>
        </w:rPr>
        <w:t>6.09</w:t>
      </w:r>
      <w:r>
        <w:rPr>
          <w:rFonts w:hint="eastAsia"/>
        </w:rPr>
        <w:t>+100</w:t>
      </w:r>
      <w:r w:rsidRPr="000B3700">
        <w:rPr>
          <w:rFonts w:hint="eastAsia"/>
        </w:rPr>
        <w:t>×</w:t>
      </w:r>
      <w:r>
        <w:rPr>
          <w:rFonts w:hint="eastAsia"/>
        </w:rPr>
        <w:t>1</w:t>
      </w:r>
      <w:r w:rsidRPr="000B3700">
        <w:rPr>
          <w:rFonts w:hint="eastAsia"/>
        </w:rPr>
        <w:t>pcs</w:t>
      </w:r>
      <w:r w:rsidRPr="000B3700">
        <w:rPr>
          <w:rFonts w:hint="eastAsia"/>
        </w:rPr>
        <w:t>×</w:t>
      </w:r>
      <w:r w:rsidRPr="000B3700">
        <w:rPr>
          <w:rFonts w:hint="eastAsia"/>
        </w:rPr>
        <w:t>6.09</w:t>
      </w:r>
      <w:r>
        <w:rPr>
          <w:rFonts w:hint="eastAsia"/>
        </w:rPr>
        <w:t>+t hours</w:t>
      </w:r>
      <w:r w:rsidRPr="000B3700">
        <w:rPr>
          <w:rFonts w:hint="eastAsia"/>
        </w:rPr>
        <w:t>×</w:t>
      </w:r>
      <w:r>
        <w:rPr>
          <w:rFonts w:hint="eastAsia"/>
        </w:rPr>
        <w:t>39</w:t>
      </w:r>
      <w:r w:rsidRPr="000B3700">
        <w:rPr>
          <w:rFonts w:hint="eastAsia"/>
        </w:rPr>
        <w:t>pcs</w:t>
      </w:r>
      <w:r w:rsidRPr="000B3700">
        <w:rPr>
          <w:rFonts w:hint="eastAsia"/>
        </w:rPr>
        <w:t>×</w:t>
      </w:r>
      <w:r w:rsidRPr="000B3700">
        <w:rPr>
          <w:rFonts w:hint="eastAsia"/>
        </w:rPr>
        <w:t>6.09</w:t>
      </w:r>
      <w:r>
        <w:rPr>
          <w:rFonts w:hint="eastAsia"/>
        </w:rPr>
        <w:t xml:space="preserve">     </w:t>
      </w:r>
      <w:r>
        <w:rPr>
          <w:rFonts w:hint="eastAsia"/>
        </w:rPr>
        <w:t>式</w:t>
      </w:r>
      <w:r w:rsidR="0040011C">
        <w:rPr>
          <w:rFonts w:hint="eastAsia"/>
        </w:rPr>
        <w:t>3</w:t>
      </w:r>
    </w:p>
    <w:p w:rsidR="00517DAC" w:rsidRDefault="00517DAC" w:rsidP="00517DAC">
      <w:pPr>
        <w:ind w:firstLineChars="200" w:firstLine="420"/>
      </w:pPr>
      <w:r>
        <w:rPr>
          <w:rFonts w:hint="eastAsia"/>
        </w:rPr>
        <w:t xml:space="preserve">  MTBF=2Tt/7.779&gt;50,000hours                                     </w:t>
      </w:r>
      <w:r>
        <w:rPr>
          <w:rFonts w:hint="eastAsia"/>
        </w:rPr>
        <w:t>式</w:t>
      </w:r>
      <w:r w:rsidR="0040011C">
        <w:rPr>
          <w:rFonts w:hint="eastAsia"/>
        </w:rPr>
        <w:t>4</w:t>
      </w:r>
    </w:p>
    <w:p w:rsidR="0040011C" w:rsidRDefault="0040011C" w:rsidP="0040011C">
      <w:pPr>
        <w:ind w:firstLineChars="200" w:firstLine="420"/>
      </w:pPr>
      <w:r>
        <w:rPr>
          <w:rFonts w:hint="eastAsia"/>
        </w:rPr>
        <w:t>结合式</w:t>
      </w:r>
      <w:r>
        <w:rPr>
          <w:rFonts w:hint="eastAsia"/>
        </w:rPr>
        <w:t>3</w:t>
      </w:r>
      <w:r>
        <w:rPr>
          <w:rFonts w:hint="eastAsia"/>
        </w:rPr>
        <w:t>与式</w:t>
      </w:r>
      <w:r>
        <w:rPr>
          <w:rFonts w:hint="eastAsia"/>
        </w:rPr>
        <w:t>4</w:t>
      </w:r>
      <w:r w:rsidR="009902D5">
        <w:rPr>
          <w:rFonts w:hint="eastAsia"/>
        </w:rPr>
        <w:t>，计算得出：</w:t>
      </w:r>
    </w:p>
    <w:p w:rsidR="0040011C" w:rsidRDefault="0040011C" w:rsidP="0040011C">
      <w:pPr>
        <w:ind w:firstLineChars="200" w:firstLine="420"/>
      </w:pPr>
      <w:r>
        <w:rPr>
          <w:rFonts w:hint="eastAsia"/>
        </w:rPr>
        <w:t xml:space="preserve">  t&gt;315.4</w:t>
      </w:r>
    </w:p>
    <w:p w:rsidR="0040011C" w:rsidRDefault="0040011C" w:rsidP="0040011C">
      <w:pPr>
        <w:ind w:firstLineChars="200" w:firstLine="420"/>
      </w:pPr>
      <w:r>
        <w:rPr>
          <w:rFonts w:hint="eastAsia"/>
        </w:rPr>
        <w:t>即在不改变试验温度、测试样品数量的情况下，对正常的</w:t>
      </w:r>
      <w:r>
        <w:rPr>
          <w:rFonts w:hint="eastAsia"/>
        </w:rPr>
        <w:t>39pcs</w:t>
      </w:r>
      <w:r>
        <w:rPr>
          <w:rFonts w:hint="eastAsia"/>
        </w:rPr>
        <w:t>样品需要至少追加测试</w:t>
      </w:r>
      <w:r>
        <w:rPr>
          <w:rFonts w:hint="eastAsia"/>
        </w:rPr>
        <w:t>316hours</w:t>
      </w:r>
      <w:r>
        <w:rPr>
          <w:rFonts w:hint="eastAsia"/>
        </w:rPr>
        <w:t>，而且无样品再发生故障，且能达到</w:t>
      </w:r>
      <w:r>
        <w:rPr>
          <w:rFonts w:hint="eastAsia"/>
        </w:rPr>
        <w:t>MTBF&gt;50,000hours</w:t>
      </w:r>
      <w:r>
        <w:rPr>
          <w:rFonts w:hint="eastAsia"/>
        </w:rPr>
        <w:t>。</w:t>
      </w:r>
    </w:p>
    <w:p w:rsidR="00CD50B0" w:rsidRDefault="00CD50B0" w:rsidP="0040011C">
      <w:pPr>
        <w:ind w:firstLineChars="200" w:firstLine="420"/>
      </w:pPr>
    </w:p>
    <w:p w:rsidR="00517DAC" w:rsidRDefault="003F2EF4" w:rsidP="003F2EF4">
      <w:pPr>
        <w:ind w:firstLineChars="200" w:firstLine="420"/>
      </w:pPr>
      <w:r>
        <w:rPr>
          <w:rFonts w:hint="eastAsia"/>
        </w:rPr>
        <w:t>在上文中，万一一个样品故障出现故障，就只能新增测试样品或者增加测试时长，但在现实工作中，往往有无新样品供测试或者已经不允许追加测试时间了的情况出现，所以根据</w:t>
      </w:r>
      <w:r>
        <w:rPr>
          <w:rFonts w:hint="eastAsia"/>
        </w:rPr>
        <w:lastRenderedPageBreak/>
        <w:t>MTBF</w:t>
      </w:r>
      <w:r>
        <w:rPr>
          <w:rFonts w:hint="eastAsia"/>
        </w:rPr>
        <w:t>的计算公式，可以在试验开始前们就可以合理分配测试样品</w:t>
      </w:r>
      <w:r w:rsidR="00CD50B0">
        <w:rPr>
          <w:rFonts w:hint="eastAsia"/>
        </w:rPr>
        <w:t>数量</w:t>
      </w:r>
      <w:r>
        <w:rPr>
          <w:rFonts w:hint="eastAsia"/>
        </w:rPr>
        <w:t>或者测试时长。</w:t>
      </w:r>
    </w:p>
    <w:p w:rsidR="003F2EF4" w:rsidRDefault="003F2EF4" w:rsidP="003F2EF4">
      <w:r>
        <w:rPr>
          <w:rFonts w:hint="eastAsia"/>
        </w:rPr>
        <w:t>示例</w:t>
      </w:r>
      <w:r>
        <w:rPr>
          <w:rFonts w:hint="eastAsia"/>
        </w:rPr>
        <w:t>b</w:t>
      </w:r>
      <w:r>
        <w:rPr>
          <w:rFonts w:hint="eastAsia"/>
        </w:rPr>
        <w:t>：某产品的</w:t>
      </w:r>
      <w:r>
        <w:rPr>
          <w:rFonts w:hint="eastAsia"/>
        </w:rPr>
        <w:t>MTBF</w:t>
      </w:r>
      <w:r>
        <w:rPr>
          <w:rFonts w:hint="eastAsia"/>
        </w:rPr>
        <w:t>要求值：</w:t>
      </w:r>
      <w:r>
        <w:rPr>
          <w:rFonts w:hint="eastAsia"/>
        </w:rPr>
        <w:t>50,000hours</w:t>
      </w:r>
      <w:r>
        <w:rPr>
          <w:rFonts w:hint="eastAsia"/>
        </w:rPr>
        <w:t>；</w:t>
      </w:r>
    </w:p>
    <w:p w:rsidR="003F2EF4" w:rsidRDefault="003F2EF4" w:rsidP="003F2EF4">
      <w:r>
        <w:rPr>
          <w:rFonts w:hint="eastAsia"/>
        </w:rPr>
        <w:t xml:space="preserve">        </w:t>
      </w:r>
      <w:r>
        <w:rPr>
          <w:rFonts w:hint="eastAsia"/>
        </w:rPr>
        <w:t>信心水准：</w:t>
      </w:r>
      <w:r>
        <w:rPr>
          <w:rFonts w:hint="eastAsia"/>
        </w:rPr>
        <w:t>90%</w:t>
      </w:r>
    </w:p>
    <w:p w:rsidR="003F2EF4" w:rsidRDefault="003F2EF4" w:rsidP="003F2EF4">
      <w:r>
        <w:rPr>
          <w:rFonts w:hint="eastAsia"/>
        </w:rPr>
        <w:t xml:space="preserve">        </w:t>
      </w:r>
      <w:r>
        <w:rPr>
          <w:rFonts w:hint="eastAsia"/>
        </w:rPr>
        <w:t>测试样品数量：</w:t>
      </w:r>
      <w:r>
        <w:rPr>
          <w:rFonts w:hint="eastAsia"/>
        </w:rPr>
        <w:t>n pcs</w:t>
      </w:r>
    </w:p>
    <w:p w:rsidR="003F2EF4" w:rsidRDefault="003F2EF4" w:rsidP="003F2EF4">
      <w:r>
        <w:rPr>
          <w:rFonts w:hint="eastAsia"/>
        </w:rPr>
        <w:t xml:space="preserve">        </w:t>
      </w:r>
      <w:r>
        <w:rPr>
          <w:rFonts w:hint="eastAsia"/>
        </w:rPr>
        <w:t>故障样品数量：</w:t>
      </w:r>
      <w:r>
        <w:rPr>
          <w:rFonts w:hint="eastAsia"/>
        </w:rPr>
        <w:t xml:space="preserve">r pcs </w:t>
      </w:r>
      <w:r>
        <w:rPr>
          <w:rFonts w:hint="eastAsia"/>
        </w:rPr>
        <w:t>（</w:t>
      </w:r>
      <w:r w:rsidR="00160024">
        <w:rPr>
          <w:rFonts w:hint="eastAsia"/>
        </w:rPr>
        <w:t>为了</w:t>
      </w:r>
      <w:r w:rsidR="00CD50B0">
        <w:rPr>
          <w:rFonts w:hint="eastAsia"/>
        </w:rPr>
        <w:t>计算简便，</w:t>
      </w:r>
      <w:r>
        <w:rPr>
          <w:rFonts w:hint="eastAsia"/>
        </w:rPr>
        <w:t>假设都是在</w:t>
      </w:r>
      <w:r w:rsidR="00160024">
        <w:rPr>
          <w:rFonts w:hint="eastAsia"/>
        </w:rPr>
        <w:t>t</w:t>
      </w:r>
      <w:r w:rsidR="00CD50B0">
        <w:rPr>
          <w:rFonts w:hint="eastAsia"/>
        </w:rPr>
        <w:t xml:space="preserve"> </w:t>
      </w:r>
      <w:r>
        <w:rPr>
          <w:rFonts w:hint="eastAsia"/>
        </w:rPr>
        <w:t>hours</w:t>
      </w:r>
      <w:r>
        <w:rPr>
          <w:rFonts w:hint="eastAsia"/>
        </w:rPr>
        <w:t>时</w:t>
      </w:r>
      <w:r w:rsidR="00160024">
        <w:rPr>
          <w:rFonts w:hint="eastAsia"/>
        </w:rPr>
        <w:t>，试验</w:t>
      </w:r>
      <w:r w:rsidR="00CD50B0">
        <w:rPr>
          <w:rFonts w:hint="eastAsia"/>
        </w:rPr>
        <w:t>结束时出</w:t>
      </w:r>
      <w:r>
        <w:rPr>
          <w:rFonts w:hint="eastAsia"/>
        </w:rPr>
        <w:t>故障）</w:t>
      </w:r>
    </w:p>
    <w:p w:rsidR="003F2EF4" w:rsidRDefault="003F2EF4" w:rsidP="003F2EF4">
      <w:r>
        <w:rPr>
          <w:rFonts w:hint="eastAsia"/>
        </w:rPr>
        <w:t xml:space="preserve">        </w:t>
      </w:r>
      <w:r>
        <w:rPr>
          <w:rFonts w:hint="eastAsia"/>
        </w:rPr>
        <w:t>测试时长：</w:t>
      </w:r>
      <w:r>
        <w:rPr>
          <w:rFonts w:hint="eastAsia"/>
        </w:rPr>
        <w:t>t hours/pcs</w:t>
      </w:r>
    </w:p>
    <w:p w:rsidR="003F2EF4" w:rsidRDefault="003F2EF4" w:rsidP="003F2EF4">
      <w:pPr>
        <w:rPr>
          <w:rFonts w:asciiTheme="minorEastAsia" w:hAnsiTheme="minorEastAsia"/>
        </w:rPr>
      </w:pPr>
      <w:r>
        <w:rPr>
          <w:rFonts w:hint="eastAsia"/>
        </w:rPr>
        <w:t xml:space="preserve">        </w:t>
      </w:r>
      <w:r>
        <w:rPr>
          <w:rFonts w:hint="eastAsia"/>
        </w:rPr>
        <w:t>测试温度：</w:t>
      </w:r>
      <w:r>
        <w:rPr>
          <w:rFonts w:hint="eastAsia"/>
        </w:rPr>
        <w:t>50</w:t>
      </w:r>
      <w:r w:rsidR="00C969F7" w:rsidRPr="00252211">
        <w:rPr>
          <w:rFonts w:asciiTheme="minorEastAsia" w:hAnsiTheme="minorEastAsia" w:hint="eastAsia"/>
        </w:rPr>
        <w:t>℃</w:t>
      </w:r>
      <w:r w:rsidR="001B276D">
        <w:rPr>
          <w:rFonts w:asciiTheme="minorEastAsia" w:hAnsiTheme="minorEastAsia" w:hint="eastAsia"/>
        </w:rPr>
        <w:t xml:space="preserve">   </w:t>
      </w:r>
      <w:r w:rsidR="001B276D">
        <w:rPr>
          <w:rFonts w:hint="eastAsia"/>
        </w:rPr>
        <w:t>（</w:t>
      </w:r>
      <w:r w:rsidR="001B276D">
        <w:rPr>
          <w:rFonts w:hint="eastAsia"/>
        </w:rPr>
        <w:t>Ea</w:t>
      </w:r>
      <w:r w:rsidR="001B276D">
        <w:rPr>
          <w:rFonts w:hint="eastAsia"/>
        </w:rPr>
        <w:t>取值</w:t>
      </w:r>
      <w:r w:rsidR="001B276D">
        <w:rPr>
          <w:rFonts w:hint="eastAsia"/>
        </w:rPr>
        <w:t>0.6eV</w:t>
      </w:r>
      <w:r w:rsidR="001B276D">
        <w:rPr>
          <w:rFonts w:hint="eastAsia"/>
        </w:rPr>
        <w:t>；</w:t>
      </w:r>
      <w:r w:rsidR="001B276D">
        <w:rPr>
          <w:rFonts w:hint="eastAsia"/>
        </w:rPr>
        <w:t xml:space="preserve"> Tu=25</w:t>
      </w:r>
      <w:r w:rsidR="001B276D" w:rsidRPr="00252211">
        <w:rPr>
          <w:rFonts w:asciiTheme="minorEastAsia" w:hAnsiTheme="minorEastAsia" w:hint="eastAsia"/>
        </w:rPr>
        <w:t>℃</w:t>
      </w:r>
      <w:r w:rsidR="001B276D">
        <w:rPr>
          <w:rFonts w:hint="eastAsia"/>
        </w:rPr>
        <w:t>）</w:t>
      </w:r>
    </w:p>
    <w:p w:rsidR="003F2EF4" w:rsidRDefault="003F2EF4" w:rsidP="003F2EF4">
      <w:r>
        <w:rPr>
          <w:rFonts w:hint="eastAsia"/>
        </w:rPr>
        <w:t>同上例计算方式，可以得出以下数据：</w:t>
      </w:r>
    </w:p>
    <w:tbl>
      <w:tblPr>
        <w:tblW w:w="4340" w:type="dxa"/>
        <w:jc w:val="center"/>
        <w:tblInd w:w="93" w:type="dxa"/>
        <w:tblLook w:val="04A0"/>
      </w:tblPr>
      <w:tblGrid>
        <w:gridCol w:w="1960"/>
        <w:gridCol w:w="2380"/>
      </w:tblGrid>
      <w:tr w:rsidR="00E0239E" w:rsidRPr="00E0239E" w:rsidTr="00254426">
        <w:trPr>
          <w:trHeight w:val="540"/>
          <w:jc w:val="center"/>
        </w:trPr>
        <w:tc>
          <w:tcPr>
            <w:tcW w:w="19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故障样品数量</w:t>
            </w:r>
            <w:r w:rsidRPr="00E0239E">
              <w:rPr>
                <w:rFonts w:ascii="宋体" w:eastAsia="宋体" w:hAnsi="宋体" w:cs="宋体" w:hint="eastAsia"/>
                <w:color w:val="000000"/>
                <w:kern w:val="0"/>
                <w:sz w:val="22"/>
              </w:rPr>
              <w:br/>
              <w:t>r</w:t>
            </w:r>
          </w:p>
        </w:tc>
        <w:tc>
          <w:tcPr>
            <w:tcW w:w="2380" w:type="dxa"/>
            <w:tcBorders>
              <w:top w:val="single" w:sz="4" w:space="0" w:color="auto"/>
              <w:left w:val="nil"/>
              <w:bottom w:val="single" w:sz="4" w:space="0" w:color="auto"/>
              <w:right w:val="single" w:sz="4" w:space="0" w:color="auto"/>
            </w:tcBorders>
            <w:shd w:val="clear" w:color="000000" w:fill="D8D8D8"/>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参数关系式</w:t>
            </w:r>
            <w:r w:rsidRPr="00E0239E">
              <w:rPr>
                <w:rFonts w:ascii="宋体" w:eastAsia="宋体" w:hAnsi="宋体" w:cs="宋体" w:hint="eastAsia"/>
                <w:color w:val="000000"/>
                <w:kern w:val="0"/>
                <w:sz w:val="22"/>
              </w:rPr>
              <w:br/>
              <w:t>n*t(单位：hours)</w:t>
            </w:r>
          </w:p>
        </w:tc>
      </w:tr>
      <w:tr w:rsidR="00E0239E" w:rsidRPr="00E0239E" w:rsidTr="00254426">
        <w:trPr>
          <w:trHeight w:val="402"/>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0</w:t>
            </w:r>
          </w:p>
        </w:tc>
        <w:tc>
          <w:tcPr>
            <w:tcW w:w="2380" w:type="dxa"/>
            <w:tcBorders>
              <w:top w:val="nil"/>
              <w:left w:val="nil"/>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&gt;18904</w:t>
            </w:r>
          </w:p>
        </w:tc>
      </w:tr>
      <w:tr w:rsidR="00E0239E" w:rsidRPr="00E0239E" w:rsidTr="00254426">
        <w:trPr>
          <w:trHeight w:val="402"/>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1</w:t>
            </w:r>
          </w:p>
        </w:tc>
        <w:tc>
          <w:tcPr>
            <w:tcW w:w="2380" w:type="dxa"/>
            <w:tcBorders>
              <w:top w:val="nil"/>
              <w:left w:val="nil"/>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&gt;31934</w:t>
            </w:r>
          </w:p>
        </w:tc>
      </w:tr>
      <w:tr w:rsidR="00E0239E" w:rsidRPr="00E0239E" w:rsidTr="00254426">
        <w:trPr>
          <w:trHeight w:val="402"/>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2</w:t>
            </w:r>
          </w:p>
        </w:tc>
        <w:tc>
          <w:tcPr>
            <w:tcW w:w="2380" w:type="dxa"/>
            <w:tcBorders>
              <w:top w:val="nil"/>
              <w:left w:val="nil"/>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&gt;43699</w:t>
            </w:r>
          </w:p>
        </w:tc>
      </w:tr>
      <w:tr w:rsidR="00E0239E" w:rsidRPr="00E0239E" w:rsidTr="00254426">
        <w:trPr>
          <w:trHeight w:val="402"/>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3</w:t>
            </w:r>
          </w:p>
        </w:tc>
        <w:tc>
          <w:tcPr>
            <w:tcW w:w="2380" w:type="dxa"/>
            <w:tcBorders>
              <w:top w:val="nil"/>
              <w:left w:val="nil"/>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&gt;54853</w:t>
            </w:r>
          </w:p>
        </w:tc>
      </w:tr>
    </w:tbl>
    <w:p w:rsidR="003F2EF4" w:rsidRDefault="00CD50B0" w:rsidP="003F2EF4">
      <w:r>
        <w:rPr>
          <w:rFonts w:hint="eastAsia"/>
        </w:rPr>
        <w:t>注：本表中数据是基于示例</w:t>
      </w:r>
      <w:r>
        <w:rPr>
          <w:rFonts w:hint="eastAsia"/>
        </w:rPr>
        <w:t>b</w:t>
      </w:r>
      <w:r>
        <w:rPr>
          <w:rFonts w:hint="eastAsia"/>
        </w:rPr>
        <w:t>相关条件及假设值而计算得出，但都是依据公式计算得出的。</w:t>
      </w:r>
    </w:p>
    <w:p w:rsidR="00CD50B0" w:rsidRDefault="00CD50B0" w:rsidP="003F2EF4"/>
    <w:p w:rsidR="00CD50B0" w:rsidRDefault="00C969F7" w:rsidP="00C969F7">
      <w:pPr>
        <w:ind w:firstLine="420"/>
      </w:pPr>
      <w:r>
        <w:rPr>
          <w:rFonts w:hint="eastAsia"/>
        </w:rPr>
        <w:t>在实际生产</w:t>
      </w:r>
      <w:r w:rsidR="00B4635D">
        <w:rPr>
          <w:rFonts w:hint="eastAsia"/>
        </w:rPr>
        <w:t>过程中</w:t>
      </w:r>
      <w:r>
        <w:rPr>
          <w:rFonts w:hint="eastAsia"/>
        </w:rPr>
        <w:t>，可能存在多种试验并行的方式，从</w:t>
      </w:r>
      <w:r>
        <w:rPr>
          <w:rFonts w:hint="eastAsia"/>
        </w:rPr>
        <w:t>T</w:t>
      </w:r>
      <w:r>
        <w:rPr>
          <w:rFonts w:hint="eastAsia"/>
        </w:rPr>
        <w:t>的计算方式可以看出，多个试验的</w:t>
      </w:r>
      <w:r>
        <w:rPr>
          <w:rFonts w:hint="eastAsia"/>
        </w:rPr>
        <w:t>T</w:t>
      </w:r>
      <w:r>
        <w:rPr>
          <w:rFonts w:hint="eastAsia"/>
        </w:rPr>
        <w:t>是可以叠加合并的。</w:t>
      </w:r>
    </w:p>
    <w:p w:rsidR="00C969F7" w:rsidRDefault="00C969F7" w:rsidP="00C969F7">
      <w:r>
        <w:rPr>
          <w:rFonts w:hint="eastAsia"/>
        </w:rPr>
        <w:t>示例</w:t>
      </w:r>
      <w:r>
        <w:rPr>
          <w:rFonts w:hint="eastAsia"/>
        </w:rPr>
        <w:t>c</w:t>
      </w:r>
      <w:r>
        <w:rPr>
          <w:rFonts w:hint="eastAsia"/>
        </w:rPr>
        <w:t>：信心水准：</w:t>
      </w:r>
      <w:r>
        <w:rPr>
          <w:rFonts w:hint="eastAsia"/>
        </w:rPr>
        <w:t>90%</w:t>
      </w:r>
    </w:p>
    <w:p w:rsidR="00C969F7" w:rsidRDefault="00C969F7" w:rsidP="00C969F7">
      <w:r>
        <w:rPr>
          <w:rFonts w:hint="eastAsia"/>
        </w:rPr>
        <w:t xml:space="preserve">        </w:t>
      </w:r>
      <w:r>
        <w:rPr>
          <w:rFonts w:hint="eastAsia"/>
        </w:rPr>
        <w:t>测试样品数量：</w:t>
      </w:r>
      <w:r>
        <w:rPr>
          <w:rFonts w:hint="eastAsia"/>
        </w:rPr>
        <w:t>n1=</w:t>
      </w:r>
      <w:r w:rsidR="001B276D">
        <w:rPr>
          <w:rFonts w:hint="eastAsia"/>
        </w:rPr>
        <w:t>2</w:t>
      </w:r>
      <w:r>
        <w:rPr>
          <w:rFonts w:hint="eastAsia"/>
        </w:rPr>
        <w:t>0</w:t>
      </w:r>
      <w:r>
        <w:rPr>
          <w:rFonts w:hint="eastAsia"/>
        </w:rPr>
        <w:t>；</w:t>
      </w:r>
      <w:r>
        <w:rPr>
          <w:rFonts w:hint="eastAsia"/>
        </w:rPr>
        <w:t>n2=</w:t>
      </w:r>
      <w:r w:rsidR="001B276D">
        <w:rPr>
          <w:rFonts w:hint="eastAsia"/>
        </w:rPr>
        <w:t>3</w:t>
      </w:r>
      <w:r>
        <w:rPr>
          <w:rFonts w:hint="eastAsia"/>
        </w:rPr>
        <w:t>0</w:t>
      </w:r>
    </w:p>
    <w:p w:rsidR="00C969F7" w:rsidRDefault="00C969F7" w:rsidP="00C969F7">
      <w:r>
        <w:rPr>
          <w:rFonts w:hint="eastAsia"/>
        </w:rPr>
        <w:t xml:space="preserve">        </w:t>
      </w:r>
      <w:r>
        <w:rPr>
          <w:rFonts w:hint="eastAsia"/>
        </w:rPr>
        <w:t>故障样品数量：</w:t>
      </w:r>
      <w:r>
        <w:rPr>
          <w:rFonts w:hint="eastAsia"/>
        </w:rPr>
        <w:t>r1=1</w:t>
      </w:r>
      <w:r w:rsidR="001B276D">
        <w:rPr>
          <w:rFonts w:hint="eastAsia"/>
        </w:rPr>
        <w:t>（</w:t>
      </w:r>
      <w:r w:rsidR="001B276D">
        <w:rPr>
          <w:rFonts w:hint="eastAsia"/>
        </w:rPr>
        <w:t>100hours</w:t>
      </w:r>
      <w:r w:rsidR="001B276D">
        <w:rPr>
          <w:rFonts w:hint="eastAsia"/>
        </w:rPr>
        <w:t>时出现故障）</w:t>
      </w:r>
      <w:r>
        <w:rPr>
          <w:rFonts w:hint="eastAsia"/>
        </w:rPr>
        <w:t>，</w:t>
      </w:r>
      <w:r>
        <w:rPr>
          <w:rFonts w:hint="eastAsia"/>
        </w:rPr>
        <w:t>r2=0</w:t>
      </w:r>
    </w:p>
    <w:p w:rsidR="00C969F7" w:rsidRDefault="00C969F7" w:rsidP="00C969F7">
      <w:r>
        <w:rPr>
          <w:rFonts w:hint="eastAsia"/>
        </w:rPr>
        <w:t xml:space="preserve">        </w:t>
      </w:r>
      <w:r>
        <w:rPr>
          <w:rFonts w:hint="eastAsia"/>
        </w:rPr>
        <w:t>测试时长：</w:t>
      </w:r>
      <w:r>
        <w:rPr>
          <w:rFonts w:hint="eastAsia"/>
        </w:rPr>
        <w:t>t1=500hours</w:t>
      </w:r>
      <w:r>
        <w:rPr>
          <w:rFonts w:hint="eastAsia"/>
        </w:rPr>
        <w:t>；</w:t>
      </w:r>
      <w:r>
        <w:rPr>
          <w:rFonts w:hint="eastAsia"/>
        </w:rPr>
        <w:t>t2=600hour</w:t>
      </w:r>
    </w:p>
    <w:p w:rsidR="00C969F7" w:rsidRDefault="00C969F7" w:rsidP="00C969F7">
      <w:r>
        <w:rPr>
          <w:rFonts w:hint="eastAsia"/>
        </w:rPr>
        <w:t xml:space="preserve">        </w:t>
      </w:r>
      <w:r>
        <w:rPr>
          <w:rFonts w:hint="eastAsia"/>
        </w:rPr>
        <w:t>测试温度：</w:t>
      </w:r>
      <w:r>
        <w:rPr>
          <w:rFonts w:hint="eastAsia"/>
        </w:rPr>
        <w:t>tp1=50</w:t>
      </w:r>
      <w:r w:rsidRPr="00C969F7">
        <w:rPr>
          <w:rFonts w:hint="eastAsia"/>
        </w:rPr>
        <w:t>℃；</w:t>
      </w:r>
      <w:r w:rsidRPr="00C969F7">
        <w:rPr>
          <w:rFonts w:hint="eastAsia"/>
        </w:rPr>
        <w:t>tp2=60</w:t>
      </w:r>
      <w:r w:rsidRPr="00C969F7">
        <w:rPr>
          <w:rFonts w:hint="eastAsia"/>
        </w:rPr>
        <w:t>℃</w:t>
      </w:r>
    </w:p>
    <w:p w:rsidR="001B276D" w:rsidRDefault="001B276D" w:rsidP="00C969F7">
      <w:r>
        <w:rPr>
          <w:rFonts w:hint="eastAsia"/>
        </w:rPr>
        <w:t>计算如下：</w:t>
      </w:r>
      <w:r>
        <w:rPr>
          <w:rFonts w:hint="eastAsia"/>
        </w:rPr>
        <w:t>AF1=6.09</w:t>
      </w:r>
      <w:r>
        <w:rPr>
          <w:rFonts w:hint="eastAsia"/>
        </w:rPr>
        <w:t>；</w:t>
      </w:r>
      <w:r>
        <w:rPr>
          <w:rFonts w:hint="eastAsia"/>
        </w:rPr>
        <w:t xml:space="preserve">AF2=11.64  </w:t>
      </w:r>
      <w:r>
        <w:rPr>
          <w:rFonts w:hint="eastAsia"/>
        </w:rPr>
        <w:t>（</w:t>
      </w:r>
      <w:r>
        <w:rPr>
          <w:rFonts w:hint="eastAsia"/>
        </w:rPr>
        <w:t>Ea</w:t>
      </w:r>
      <w:r>
        <w:rPr>
          <w:rFonts w:hint="eastAsia"/>
        </w:rPr>
        <w:t>取值</w:t>
      </w:r>
      <w:r>
        <w:rPr>
          <w:rFonts w:hint="eastAsia"/>
        </w:rPr>
        <w:t>0.6eV</w:t>
      </w:r>
      <w:r>
        <w:rPr>
          <w:rFonts w:hint="eastAsia"/>
        </w:rPr>
        <w:t>；</w:t>
      </w:r>
      <w:r>
        <w:rPr>
          <w:rFonts w:hint="eastAsia"/>
        </w:rPr>
        <w:t xml:space="preserve"> Tu=25</w:t>
      </w:r>
      <w:r w:rsidRPr="00252211">
        <w:rPr>
          <w:rFonts w:asciiTheme="minorEastAsia" w:hAnsiTheme="minorEastAsia" w:hint="eastAsia"/>
        </w:rPr>
        <w:t>℃</w:t>
      </w:r>
      <w:r>
        <w:rPr>
          <w:rFonts w:hint="eastAsia"/>
        </w:rPr>
        <w:t>）</w:t>
      </w:r>
    </w:p>
    <w:p w:rsidR="001B276D" w:rsidRDefault="001B276D" w:rsidP="00C969F7">
      <w:r>
        <w:rPr>
          <w:rFonts w:hint="eastAsia"/>
        </w:rPr>
        <w:t xml:space="preserve">        T1=(500*19+100*1)*6.09=58464</w:t>
      </w:r>
      <w:r>
        <w:rPr>
          <w:rFonts w:hint="eastAsia"/>
        </w:rPr>
        <w:t>；</w:t>
      </w:r>
    </w:p>
    <w:p w:rsidR="001B276D" w:rsidRDefault="001B276D" w:rsidP="00C969F7">
      <w:r>
        <w:rPr>
          <w:rFonts w:hint="eastAsia"/>
        </w:rPr>
        <w:t xml:space="preserve">        T1=600*30*11.64=209520</w:t>
      </w:r>
      <w:r>
        <w:rPr>
          <w:rFonts w:hint="eastAsia"/>
        </w:rPr>
        <w:t>；</w:t>
      </w:r>
    </w:p>
    <w:p w:rsidR="001B276D" w:rsidRDefault="001B276D" w:rsidP="00C969F7">
      <w:r>
        <w:rPr>
          <w:rFonts w:hint="eastAsia"/>
        </w:rPr>
        <w:t xml:space="preserve">        T=T1+T2=267984</w:t>
      </w:r>
    </w:p>
    <w:p w:rsidR="001B276D" w:rsidRDefault="001B276D" w:rsidP="00C969F7">
      <w:r>
        <w:rPr>
          <w:rFonts w:hint="eastAsia"/>
        </w:rPr>
        <w:t xml:space="preserve">        </w:t>
      </w:r>
      <m:oMath>
        <m:r>
          <m:rPr>
            <m:sty m:val="p"/>
          </m:rPr>
          <w:rPr>
            <w:rFonts w:ascii="Cambria Math" w:hAnsi="Cambria Math"/>
          </w:rPr>
          <m:t>MTBF=2T/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(0.9,2(1+1))</m:t>
        </m:r>
      </m:oMath>
    </w:p>
    <w:p w:rsidR="001B276D" w:rsidRDefault="001B276D" w:rsidP="00C969F7">
      <w:r>
        <w:rPr>
          <w:rFonts w:hint="eastAsia"/>
        </w:rPr>
        <w:t xml:space="preserve">              =535968/7.779</w:t>
      </w:r>
    </w:p>
    <w:p w:rsidR="001B276D" w:rsidRDefault="001B276D" w:rsidP="00C969F7">
      <w:r>
        <w:rPr>
          <w:rFonts w:hint="eastAsia"/>
        </w:rPr>
        <w:t xml:space="preserve">              =68899 hours</w:t>
      </w:r>
    </w:p>
    <w:p w:rsidR="004F79AD" w:rsidRDefault="006D0C41" w:rsidP="00C969F7">
      <w:r>
        <w:rPr>
          <w:rFonts w:hint="eastAsia"/>
        </w:rPr>
        <w:t>六、</w:t>
      </w:r>
      <w:r w:rsidR="004F79AD">
        <w:rPr>
          <w:rFonts w:hint="eastAsia"/>
        </w:rPr>
        <w:t>MTBF</w:t>
      </w:r>
      <w:r w:rsidR="004F79AD">
        <w:rPr>
          <w:rFonts w:hint="eastAsia"/>
        </w:rPr>
        <w:t>计算的</w:t>
      </w:r>
      <w:r>
        <w:rPr>
          <w:rFonts w:hint="eastAsia"/>
        </w:rPr>
        <w:t>过程一些常规数值表</w:t>
      </w:r>
    </w:p>
    <w:p w:rsidR="006D0C41" w:rsidRDefault="00FA08DD" w:rsidP="006D0C41">
      <w:pPr>
        <w:ind w:firstLine="405"/>
        <w:rPr>
          <w:rFonts w:hint="eastAsia"/>
        </w:rPr>
      </w:pPr>
      <w:r>
        <w:rPr>
          <w:rFonts w:hint="eastAsia"/>
        </w:rPr>
        <w:t>a.</w:t>
      </w:r>
      <w:r w:rsidR="006D0C41">
        <w:rPr>
          <w:rFonts w:hint="eastAsia"/>
        </w:rPr>
        <w:t>激活能</w:t>
      </w:r>
      <w:r>
        <w:rPr>
          <w:rFonts w:hint="eastAsia"/>
        </w:rPr>
        <w:t>Ea</w:t>
      </w:r>
    </w:p>
    <w:p w:rsidR="00B55C2E" w:rsidRDefault="00B55C2E" w:rsidP="006D0C41">
      <w:pPr>
        <w:ind w:firstLine="405"/>
        <w:rPr>
          <w:rFonts w:hint="eastAsia"/>
        </w:rPr>
      </w:pPr>
      <w:r>
        <w:rPr>
          <w:rFonts w:hint="eastAsia"/>
        </w:rPr>
        <w:t xml:space="preserve">  </w:t>
      </w:r>
      <w:r>
        <w:rPr>
          <w:rFonts w:hint="eastAsia"/>
        </w:rPr>
        <w:t>在</w:t>
      </w:r>
      <w:r>
        <w:rPr>
          <w:rFonts w:hint="eastAsia"/>
        </w:rPr>
        <w:t>Arrhenius Mode</w:t>
      </w:r>
      <w:r>
        <w:rPr>
          <w:rFonts w:hint="eastAsia"/>
        </w:rPr>
        <w:t>下的激活能是一个经验值，通常采取多次测试对比计算，但因为每次测试结果离散型，所以测试次数较少时，得出的激活能误差大，需要积累大量测试数量，采用统计学方式来计算</w:t>
      </w:r>
      <w:r>
        <w:rPr>
          <w:rFonts w:hint="eastAsia"/>
        </w:rPr>
        <w:t>Ea</w:t>
      </w:r>
      <w:r>
        <w:rPr>
          <w:rFonts w:hint="eastAsia"/>
        </w:rPr>
        <w:t>，方能得出较精确的值。</w:t>
      </w:r>
    </w:p>
    <w:p w:rsidR="00FA08DD" w:rsidRDefault="00FA08DD" w:rsidP="006D0C41">
      <w:pPr>
        <w:ind w:firstLine="405"/>
      </w:pPr>
      <w:r>
        <w:rPr>
          <w:rFonts w:hint="eastAsia"/>
        </w:rPr>
        <w:t xml:space="preserve">  </w:t>
      </w:r>
      <w:r w:rsidR="00B55C2E">
        <w:rPr>
          <w:rFonts w:hint="eastAsia"/>
        </w:rPr>
        <w:t>常见电子元器件的激活能如下：</w:t>
      </w:r>
    </w:p>
    <w:tbl>
      <w:tblPr>
        <w:tblW w:w="3220" w:type="dxa"/>
        <w:jc w:val="center"/>
        <w:tblInd w:w="93" w:type="dxa"/>
        <w:tblLook w:val="04A0"/>
      </w:tblPr>
      <w:tblGrid>
        <w:gridCol w:w="1600"/>
        <w:gridCol w:w="1620"/>
      </w:tblGrid>
      <w:tr w:rsidR="00FA08DD" w:rsidRPr="00FA08DD" w:rsidTr="00FA08DD">
        <w:trPr>
          <w:trHeight w:val="402"/>
          <w:jc w:val="center"/>
        </w:trPr>
        <w:tc>
          <w:tcPr>
            <w:tcW w:w="160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元器件</w:t>
            </w:r>
          </w:p>
        </w:tc>
        <w:tc>
          <w:tcPr>
            <w:tcW w:w="1620" w:type="dxa"/>
            <w:tcBorders>
              <w:top w:val="single" w:sz="4" w:space="0" w:color="auto"/>
              <w:left w:val="nil"/>
              <w:bottom w:val="single" w:sz="4" w:space="0" w:color="auto"/>
              <w:right w:val="single" w:sz="4" w:space="0" w:color="auto"/>
            </w:tcBorders>
            <w:shd w:val="clear" w:color="000000" w:fill="D8D8D8"/>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Ea（eV）</w:t>
            </w:r>
          </w:p>
        </w:tc>
      </w:tr>
      <w:tr w:rsidR="00FA08DD" w:rsidRPr="00FA08DD" w:rsidTr="00FA08DD">
        <w:trPr>
          <w:trHeight w:val="402"/>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变压器</w:t>
            </w:r>
          </w:p>
        </w:tc>
        <w:tc>
          <w:tcPr>
            <w:tcW w:w="1620" w:type="dxa"/>
            <w:tcBorders>
              <w:top w:val="nil"/>
              <w:left w:val="nil"/>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0.5</w:t>
            </w:r>
          </w:p>
        </w:tc>
      </w:tr>
      <w:tr w:rsidR="00FA08DD" w:rsidRPr="00FA08DD" w:rsidTr="00FA08DD">
        <w:trPr>
          <w:trHeight w:val="402"/>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电阻</w:t>
            </w:r>
          </w:p>
        </w:tc>
        <w:tc>
          <w:tcPr>
            <w:tcW w:w="1620" w:type="dxa"/>
            <w:tcBorders>
              <w:top w:val="nil"/>
              <w:left w:val="nil"/>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0.56</w:t>
            </w:r>
          </w:p>
        </w:tc>
      </w:tr>
      <w:tr w:rsidR="00FA08DD" w:rsidRPr="00FA08DD" w:rsidTr="00FA08DD">
        <w:trPr>
          <w:trHeight w:val="402"/>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传感器</w:t>
            </w:r>
          </w:p>
        </w:tc>
        <w:tc>
          <w:tcPr>
            <w:tcW w:w="1620" w:type="dxa"/>
            <w:tcBorders>
              <w:top w:val="nil"/>
              <w:left w:val="nil"/>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0.56</w:t>
            </w:r>
          </w:p>
        </w:tc>
      </w:tr>
      <w:tr w:rsidR="00FA08DD" w:rsidRPr="00FA08DD" w:rsidTr="00FA08DD">
        <w:trPr>
          <w:trHeight w:val="402"/>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电容</w:t>
            </w:r>
          </w:p>
        </w:tc>
        <w:tc>
          <w:tcPr>
            <w:tcW w:w="1620" w:type="dxa"/>
            <w:tcBorders>
              <w:top w:val="nil"/>
              <w:left w:val="nil"/>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0.6</w:t>
            </w:r>
          </w:p>
        </w:tc>
      </w:tr>
      <w:tr w:rsidR="00FA08DD" w:rsidRPr="00FA08DD" w:rsidTr="00FA08DD">
        <w:trPr>
          <w:trHeight w:val="402"/>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lastRenderedPageBreak/>
              <w:t>线性模块</w:t>
            </w:r>
          </w:p>
        </w:tc>
        <w:tc>
          <w:tcPr>
            <w:tcW w:w="1620" w:type="dxa"/>
            <w:tcBorders>
              <w:top w:val="nil"/>
              <w:left w:val="nil"/>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0.7</w:t>
            </w:r>
          </w:p>
        </w:tc>
      </w:tr>
      <w:tr w:rsidR="00FA08DD" w:rsidRPr="00FA08DD" w:rsidTr="00FA08DD">
        <w:trPr>
          <w:trHeight w:val="402"/>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二极管</w:t>
            </w:r>
          </w:p>
        </w:tc>
        <w:tc>
          <w:tcPr>
            <w:tcW w:w="1620" w:type="dxa"/>
            <w:tcBorders>
              <w:top w:val="nil"/>
              <w:left w:val="nil"/>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1</w:t>
            </w:r>
          </w:p>
        </w:tc>
      </w:tr>
      <w:tr w:rsidR="00FA08DD" w:rsidRPr="00FA08DD" w:rsidTr="00FA08DD">
        <w:trPr>
          <w:trHeight w:val="402"/>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桥式整流器</w:t>
            </w:r>
          </w:p>
        </w:tc>
        <w:tc>
          <w:tcPr>
            <w:tcW w:w="1620" w:type="dxa"/>
            <w:tcBorders>
              <w:top w:val="nil"/>
              <w:left w:val="nil"/>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1</w:t>
            </w:r>
          </w:p>
        </w:tc>
      </w:tr>
      <w:tr w:rsidR="00FA08DD" w:rsidRPr="00FA08DD" w:rsidTr="00FA08DD">
        <w:trPr>
          <w:trHeight w:val="402"/>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晶体管</w:t>
            </w:r>
          </w:p>
        </w:tc>
        <w:tc>
          <w:tcPr>
            <w:tcW w:w="1620" w:type="dxa"/>
            <w:tcBorders>
              <w:top w:val="nil"/>
              <w:left w:val="nil"/>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1</w:t>
            </w:r>
          </w:p>
        </w:tc>
      </w:tr>
      <w:tr w:rsidR="00FA08DD" w:rsidRPr="00FA08DD" w:rsidTr="00FA08DD">
        <w:trPr>
          <w:trHeight w:val="402"/>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光隔离器</w:t>
            </w:r>
          </w:p>
        </w:tc>
        <w:tc>
          <w:tcPr>
            <w:tcW w:w="1620" w:type="dxa"/>
            <w:tcBorders>
              <w:top w:val="nil"/>
              <w:left w:val="nil"/>
              <w:bottom w:val="single" w:sz="4" w:space="0" w:color="auto"/>
              <w:right w:val="single" w:sz="4" w:space="0" w:color="auto"/>
            </w:tcBorders>
            <w:shd w:val="clear" w:color="auto" w:fill="auto"/>
            <w:noWrap/>
            <w:vAlign w:val="center"/>
            <w:hideMark/>
          </w:tcPr>
          <w:p w:rsidR="00FA08DD" w:rsidRPr="00FA08DD" w:rsidRDefault="00FA08DD" w:rsidP="00FA08DD">
            <w:pPr>
              <w:widowControl/>
              <w:jc w:val="center"/>
              <w:rPr>
                <w:rFonts w:ascii="宋体" w:eastAsia="宋体" w:hAnsi="宋体" w:cs="宋体"/>
                <w:color w:val="000000"/>
                <w:kern w:val="0"/>
                <w:sz w:val="22"/>
              </w:rPr>
            </w:pPr>
            <w:r w:rsidRPr="00FA08DD">
              <w:rPr>
                <w:rFonts w:ascii="宋体" w:eastAsia="宋体" w:hAnsi="宋体" w:cs="宋体" w:hint="eastAsia"/>
                <w:color w:val="000000"/>
                <w:kern w:val="0"/>
                <w:sz w:val="22"/>
              </w:rPr>
              <w:t>1</w:t>
            </w:r>
          </w:p>
        </w:tc>
      </w:tr>
    </w:tbl>
    <w:p w:rsidR="00BB406E" w:rsidRDefault="00B55C2E" w:rsidP="00B55C2E">
      <w:pPr>
        <w:ind w:firstLineChars="200" w:firstLine="420"/>
        <w:rPr>
          <w:rFonts w:hint="eastAsia"/>
        </w:rPr>
      </w:pPr>
      <w:r>
        <w:rPr>
          <w:rFonts w:hint="eastAsia"/>
        </w:rPr>
        <w:t>电脑类产品在计算</w:t>
      </w:r>
      <w:r>
        <w:rPr>
          <w:rFonts w:hint="eastAsia"/>
        </w:rPr>
        <w:t>MTBF</w:t>
      </w:r>
      <w:r>
        <w:rPr>
          <w:rFonts w:hint="eastAsia"/>
        </w:rPr>
        <w:t>时，通常整机激活能取值</w:t>
      </w:r>
      <w:r>
        <w:rPr>
          <w:rFonts w:hint="eastAsia"/>
        </w:rPr>
        <w:t>0.6eV</w:t>
      </w:r>
      <w:r>
        <w:rPr>
          <w:rFonts w:hint="eastAsia"/>
        </w:rPr>
        <w:t>。</w:t>
      </w:r>
    </w:p>
    <w:p w:rsidR="00BB406E" w:rsidRDefault="00BB406E" w:rsidP="00BB406E"/>
    <w:p w:rsidR="006D0C41" w:rsidRDefault="00FA08DD" w:rsidP="006D0C41">
      <w:pPr>
        <w:ind w:firstLine="405"/>
      </w:pPr>
      <w:r>
        <w:rPr>
          <w:rFonts w:hint="eastAsia"/>
        </w:rPr>
        <w:t>b.</w:t>
      </w:r>
      <w:r w:rsidR="006D0C41">
        <w:rPr>
          <w:rFonts w:hint="eastAsia"/>
        </w:rPr>
        <w:t>加速因子</w:t>
      </w:r>
      <w:r>
        <w:rPr>
          <w:rFonts w:hint="eastAsia"/>
        </w:rPr>
        <w:t>AF</w:t>
      </w:r>
    </w:p>
    <w:p w:rsidR="006D0C41" w:rsidRPr="006D0C41" w:rsidRDefault="006D0C41" w:rsidP="006D0C41">
      <w:r>
        <w:rPr>
          <w:rFonts w:hint="eastAsia"/>
        </w:rPr>
        <w:t xml:space="preserve">      </w:t>
      </w:r>
      <w:r>
        <w:rPr>
          <w:rFonts w:hint="eastAsia"/>
        </w:rPr>
        <w:t>通常情况下，使用条件温度</w:t>
      </w:r>
      <w:r>
        <w:rPr>
          <w:rFonts w:hint="eastAsia"/>
        </w:rPr>
        <w:t>Tu</w:t>
      </w:r>
      <w:r>
        <w:rPr>
          <w:rFonts w:hint="eastAsia"/>
        </w:rPr>
        <w:t>假定为</w:t>
      </w:r>
      <w:r>
        <w:rPr>
          <w:rFonts w:hint="eastAsia"/>
        </w:rPr>
        <w:t>25</w:t>
      </w:r>
      <w:r w:rsidRPr="00C969F7">
        <w:rPr>
          <w:rFonts w:hint="eastAsia"/>
        </w:rPr>
        <w:t>℃</w:t>
      </w:r>
      <w:r w:rsidR="00E0239E">
        <w:rPr>
          <w:rFonts w:hint="eastAsia"/>
        </w:rPr>
        <w:t>，此时计算出的</w:t>
      </w:r>
      <w:r w:rsidR="00E0239E">
        <w:rPr>
          <w:rFonts w:hint="eastAsia"/>
        </w:rPr>
        <w:t>AF</w:t>
      </w:r>
      <w:r w:rsidR="00E0239E">
        <w:rPr>
          <w:rFonts w:hint="eastAsia"/>
        </w:rPr>
        <w:t>值如下表：</w:t>
      </w:r>
    </w:p>
    <w:tbl>
      <w:tblPr>
        <w:tblW w:w="3020" w:type="dxa"/>
        <w:jc w:val="center"/>
        <w:tblInd w:w="93" w:type="dxa"/>
        <w:tblLook w:val="04A0"/>
      </w:tblPr>
      <w:tblGrid>
        <w:gridCol w:w="1480"/>
        <w:gridCol w:w="1540"/>
      </w:tblGrid>
      <w:tr w:rsidR="00E0239E" w:rsidRPr="00E0239E" w:rsidTr="00E0239E">
        <w:trPr>
          <w:trHeight w:val="540"/>
          <w:jc w:val="center"/>
        </w:trPr>
        <w:tc>
          <w:tcPr>
            <w:tcW w:w="14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测试温度</w:t>
            </w:r>
            <w:r w:rsidRPr="00E0239E">
              <w:rPr>
                <w:rFonts w:ascii="宋体" w:eastAsia="宋体" w:hAnsi="宋体" w:cs="宋体" w:hint="eastAsia"/>
                <w:color w:val="000000"/>
                <w:kern w:val="0"/>
                <w:sz w:val="22"/>
              </w:rPr>
              <w:br/>
              <w:t>Tt</w:t>
            </w:r>
          </w:p>
        </w:tc>
        <w:tc>
          <w:tcPr>
            <w:tcW w:w="1540" w:type="dxa"/>
            <w:tcBorders>
              <w:top w:val="single" w:sz="4" w:space="0" w:color="auto"/>
              <w:left w:val="nil"/>
              <w:bottom w:val="single" w:sz="4" w:space="0" w:color="auto"/>
              <w:right w:val="single" w:sz="4" w:space="0" w:color="auto"/>
            </w:tcBorders>
            <w:shd w:val="clear" w:color="000000" w:fill="D8D8D8"/>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加速因子</w:t>
            </w:r>
            <w:r w:rsidRPr="00E0239E">
              <w:rPr>
                <w:rFonts w:ascii="宋体" w:eastAsia="宋体" w:hAnsi="宋体" w:cs="宋体" w:hint="eastAsia"/>
                <w:color w:val="000000"/>
                <w:kern w:val="0"/>
                <w:sz w:val="22"/>
              </w:rPr>
              <w:br/>
              <w:t>AF</w:t>
            </w:r>
          </w:p>
        </w:tc>
      </w:tr>
      <w:tr w:rsidR="00E0239E" w:rsidRPr="00E0239E" w:rsidTr="00E0239E">
        <w:trPr>
          <w:trHeight w:val="402"/>
          <w:jc w:val="center"/>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40℃</w:t>
            </w:r>
          </w:p>
        </w:tc>
        <w:tc>
          <w:tcPr>
            <w:tcW w:w="1540" w:type="dxa"/>
            <w:tcBorders>
              <w:top w:val="nil"/>
              <w:left w:val="nil"/>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 xml:space="preserve">3.06 </w:t>
            </w:r>
          </w:p>
        </w:tc>
      </w:tr>
      <w:tr w:rsidR="00E0239E" w:rsidRPr="00E0239E" w:rsidTr="00E0239E">
        <w:trPr>
          <w:trHeight w:val="402"/>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45℃</w:t>
            </w:r>
          </w:p>
        </w:tc>
        <w:tc>
          <w:tcPr>
            <w:tcW w:w="1540" w:type="dxa"/>
            <w:tcBorders>
              <w:top w:val="nil"/>
              <w:left w:val="nil"/>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 xml:space="preserve">4.34 </w:t>
            </w:r>
          </w:p>
        </w:tc>
      </w:tr>
      <w:tr w:rsidR="00E0239E" w:rsidRPr="00E0239E" w:rsidTr="00E0239E">
        <w:trPr>
          <w:trHeight w:val="402"/>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50℃</w:t>
            </w:r>
          </w:p>
        </w:tc>
        <w:tc>
          <w:tcPr>
            <w:tcW w:w="1540" w:type="dxa"/>
            <w:tcBorders>
              <w:top w:val="nil"/>
              <w:left w:val="nil"/>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 xml:space="preserve">6.09 </w:t>
            </w:r>
          </w:p>
        </w:tc>
      </w:tr>
      <w:tr w:rsidR="00E0239E" w:rsidRPr="00E0239E" w:rsidTr="00E0239E">
        <w:trPr>
          <w:trHeight w:val="402"/>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55℃</w:t>
            </w:r>
          </w:p>
        </w:tc>
        <w:tc>
          <w:tcPr>
            <w:tcW w:w="1540" w:type="dxa"/>
            <w:tcBorders>
              <w:top w:val="nil"/>
              <w:left w:val="nil"/>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 xml:space="preserve">8.46 </w:t>
            </w:r>
          </w:p>
        </w:tc>
      </w:tr>
      <w:tr w:rsidR="00E0239E" w:rsidRPr="00E0239E" w:rsidTr="00E0239E">
        <w:trPr>
          <w:trHeight w:val="402"/>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60℃</w:t>
            </w:r>
          </w:p>
        </w:tc>
        <w:tc>
          <w:tcPr>
            <w:tcW w:w="1540" w:type="dxa"/>
            <w:tcBorders>
              <w:top w:val="nil"/>
              <w:left w:val="nil"/>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 xml:space="preserve">11.64 </w:t>
            </w:r>
          </w:p>
        </w:tc>
      </w:tr>
      <w:tr w:rsidR="00E0239E" w:rsidRPr="00E0239E" w:rsidTr="00E0239E">
        <w:trPr>
          <w:trHeight w:val="402"/>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65℃</w:t>
            </w:r>
          </w:p>
        </w:tc>
        <w:tc>
          <w:tcPr>
            <w:tcW w:w="1540" w:type="dxa"/>
            <w:tcBorders>
              <w:top w:val="nil"/>
              <w:left w:val="nil"/>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 xml:space="preserve">15.85 </w:t>
            </w:r>
          </w:p>
        </w:tc>
      </w:tr>
      <w:tr w:rsidR="00E0239E" w:rsidRPr="00E0239E" w:rsidTr="00E0239E">
        <w:trPr>
          <w:trHeight w:val="402"/>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70℃</w:t>
            </w:r>
          </w:p>
        </w:tc>
        <w:tc>
          <w:tcPr>
            <w:tcW w:w="1540" w:type="dxa"/>
            <w:tcBorders>
              <w:top w:val="nil"/>
              <w:left w:val="nil"/>
              <w:bottom w:val="single" w:sz="4" w:space="0" w:color="auto"/>
              <w:right w:val="single" w:sz="4" w:space="0" w:color="auto"/>
            </w:tcBorders>
            <w:shd w:val="clear" w:color="auto" w:fill="auto"/>
            <w:noWrap/>
            <w:vAlign w:val="center"/>
            <w:hideMark/>
          </w:tcPr>
          <w:p w:rsidR="00E0239E" w:rsidRPr="00E0239E" w:rsidRDefault="00E0239E" w:rsidP="00E0239E">
            <w:pPr>
              <w:widowControl/>
              <w:jc w:val="center"/>
              <w:rPr>
                <w:rFonts w:ascii="宋体" w:eastAsia="宋体" w:hAnsi="宋体" w:cs="宋体"/>
                <w:color w:val="000000"/>
                <w:kern w:val="0"/>
                <w:sz w:val="22"/>
              </w:rPr>
            </w:pPr>
            <w:r w:rsidRPr="00E0239E">
              <w:rPr>
                <w:rFonts w:ascii="宋体" w:eastAsia="宋体" w:hAnsi="宋体" w:cs="宋体" w:hint="eastAsia"/>
                <w:color w:val="000000"/>
                <w:kern w:val="0"/>
                <w:sz w:val="22"/>
              </w:rPr>
              <w:t xml:space="preserve">21.40 </w:t>
            </w:r>
          </w:p>
        </w:tc>
      </w:tr>
    </w:tbl>
    <w:p w:rsidR="001B276D" w:rsidRDefault="00E0239E" w:rsidP="00C969F7">
      <w:r>
        <w:rPr>
          <w:rFonts w:hint="eastAsia"/>
        </w:rPr>
        <w:t>注：</w:t>
      </w:r>
      <w:r w:rsidR="00A162D6">
        <w:rPr>
          <w:rFonts w:hint="eastAsia"/>
        </w:rPr>
        <w:t>虽然测试温度越高，加速因子越大，从而可以考虑节省试验样品或减短试验时长，但该温度的设定是要求在该温度下，产品的各部位均不会因为高温而衍生异变。例如某产品额定工作时的稳升为</w:t>
      </w:r>
      <w:r w:rsidR="00A162D6">
        <w:rPr>
          <w:rFonts w:hint="eastAsia"/>
        </w:rPr>
        <w:t>40</w:t>
      </w:r>
      <w:r w:rsidR="00A162D6" w:rsidRPr="00C969F7">
        <w:rPr>
          <w:rFonts w:hint="eastAsia"/>
        </w:rPr>
        <w:t>℃</w:t>
      </w:r>
      <w:r w:rsidR="00BD3569">
        <w:rPr>
          <w:rFonts w:hint="eastAsia"/>
        </w:rPr>
        <w:t>，若测试温度</w:t>
      </w:r>
      <w:r w:rsidR="00BD3569">
        <w:rPr>
          <w:rFonts w:hint="eastAsia"/>
        </w:rPr>
        <w:t>&gt;60</w:t>
      </w:r>
      <w:r w:rsidR="00BD3569" w:rsidRPr="00C969F7">
        <w:rPr>
          <w:rFonts w:hint="eastAsia"/>
        </w:rPr>
        <w:t>℃</w:t>
      </w:r>
      <w:r w:rsidR="00BD3569">
        <w:rPr>
          <w:rFonts w:hint="eastAsia"/>
        </w:rPr>
        <w:t>,</w:t>
      </w:r>
      <w:r w:rsidR="00BD3569">
        <w:rPr>
          <w:rFonts w:hint="eastAsia"/>
        </w:rPr>
        <w:t>则可以造成水汽在产品类异常聚集，再冷凝成水的过程，导致结构变形（水汽影响）或者电路短路（凝水）。故而测试问题不能一味调高，适当即可。</w:t>
      </w:r>
    </w:p>
    <w:p w:rsidR="00BD3569" w:rsidRDefault="00BD3569" w:rsidP="00C969F7"/>
    <w:p w:rsidR="00BD3569" w:rsidRDefault="00BD3569" w:rsidP="00BD3569">
      <w:pPr>
        <w:ind w:firstLine="405"/>
      </w:pPr>
      <w:r>
        <w:rPr>
          <w:rFonts w:hint="eastAsia"/>
        </w:rPr>
        <w:t>c.</w:t>
      </w:r>
      <w:r w:rsidRPr="00BD3569">
        <w:rPr>
          <w:rFonts w:hint="eastAsia"/>
        </w:rPr>
        <w:t xml:space="preserve"> </w:t>
      </w:r>
      <w:r>
        <w:rPr>
          <w:rFonts w:hint="eastAsia"/>
        </w:rPr>
        <w:t>卡方分布函数</w:t>
      </w:r>
    </w:p>
    <w:p w:rsidR="00BD3569" w:rsidRDefault="00BD3569" w:rsidP="00BD3569">
      <w:pPr>
        <w:ind w:firstLine="405"/>
      </w:pPr>
      <w:r>
        <w:rPr>
          <w:rFonts w:hint="eastAsia"/>
        </w:rPr>
        <w:t>在上文中卡方分布函数的相关数值如下：</w:t>
      </w:r>
    </w:p>
    <w:tbl>
      <w:tblPr>
        <w:tblW w:w="6600" w:type="dxa"/>
        <w:jc w:val="center"/>
        <w:tblInd w:w="93" w:type="dxa"/>
        <w:tblLook w:val="04A0"/>
      </w:tblPr>
      <w:tblGrid>
        <w:gridCol w:w="1513"/>
        <w:gridCol w:w="876"/>
        <w:gridCol w:w="876"/>
        <w:gridCol w:w="1583"/>
        <w:gridCol w:w="876"/>
        <w:gridCol w:w="876"/>
      </w:tblGrid>
      <w:tr w:rsidR="00BD3569" w:rsidRPr="00BD3569" w:rsidTr="00BD3569">
        <w:trPr>
          <w:trHeight w:val="945"/>
          <w:jc w:val="center"/>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No. of Failures</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Confidence Level（</w:t>
            </w:r>
            <w:r w:rsidRPr="00BD3569">
              <w:rPr>
                <w:rFonts w:asciiTheme="minorEastAsia" w:hAnsiTheme="minorEastAsia" w:cs="Arial Unicode MS" w:hint="eastAsia"/>
                <w:b/>
                <w:bCs/>
                <w:color w:val="000000"/>
                <w:kern w:val="0"/>
                <w:sz w:val="22"/>
              </w:rPr>
              <w:t>α</w:t>
            </w:r>
            <w:r w:rsidRPr="00BD3569">
              <w:rPr>
                <w:rFonts w:asciiTheme="minorEastAsia" w:hAnsiTheme="minorEastAsia" w:cs="Arial Unicode MS" w:hint="eastAsia"/>
                <w:color w:val="000000"/>
                <w:kern w:val="0"/>
                <w:sz w:val="22"/>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No. of Failures</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Confidence Level（</w:t>
            </w:r>
            <w:r w:rsidRPr="00BD3569">
              <w:rPr>
                <w:rFonts w:asciiTheme="minorEastAsia" w:hAnsiTheme="minorEastAsia" w:cs="Arial Unicode MS" w:hint="eastAsia"/>
                <w:b/>
                <w:bCs/>
                <w:color w:val="000000"/>
                <w:kern w:val="0"/>
                <w:sz w:val="22"/>
              </w:rPr>
              <w:t>α</w:t>
            </w:r>
            <w:r w:rsidRPr="00BD3569">
              <w:rPr>
                <w:rFonts w:asciiTheme="minorEastAsia" w:hAnsiTheme="minorEastAsia" w:cs="Arial Unicode MS" w:hint="eastAsia"/>
                <w:color w:val="000000"/>
                <w:kern w:val="0"/>
                <w:sz w:val="22"/>
              </w:rPr>
              <w:t xml:space="preserve">） </w:t>
            </w:r>
          </w:p>
        </w:tc>
      </w:tr>
      <w:tr w:rsidR="00BD3569" w:rsidRPr="00BD3569" w:rsidTr="00BD3569">
        <w:trPr>
          <w:trHeight w:val="402"/>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 xml:space="preserve">（r） </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60%</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90%</w:t>
            </w:r>
          </w:p>
        </w:tc>
        <w:tc>
          <w:tcPr>
            <w:tcW w:w="166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 xml:space="preserve">（r） </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60%</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90%</w:t>
            </w:r>
          </w:p>
        </w:tc>
      </w:tr>
      <w:tr w:rsidR="00BD3569" w:rsidRPr="00BD3569" w:rsidTr="00BD3569">
        <w:trPr>
          <w:trHeight w:val="402"/>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0</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1.833</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4.605</w:t>
            </w:r>
          </w:p>
        </w:tc>
        <w:tc>
          <w:tcPr>
            <w:tcW w:w="166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5</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12.584</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18.549</w:t>
            </w:r>
          </w:p>
        </w:tc>
      </w:tr>
      <w:tr w:rsidR="00BD3569" w:rsidRPr="00BD3569" w:rsidTr="00BD3569">
        <w:trPr>
          <w:trHeight w:val="402"/>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1</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4.045</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7.779</w:t>
            </w:r>
          </w:p>
        </w:tc>
        <w:tc>
          <w:tcPr>
            <w:tcW w:w="166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6</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14.685</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21.064</w:t>
            </w:r>
          </w:p>
        </w:tc>
      </w:tr>
      <w:tr w:rsidR="00BD3569" w:rsidRPr="00BD3569" w:rsidTr="00BD3569">
        <w:trPr>
          <w:trHeight w:val="402"/>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2</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6.211</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10.645</w:t>
            </w:r>
          </w:p>
        </w:tc>
        <w:tc>
          <w:tcPr>
            <w:tcW w:w="166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7</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16.78</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23.542</w:t>
            </w:r>
          </w:p>
        </w:tc>
      </w:tr>
      <w:tr w:rsidR="00BD3569" w:rsidRPr="00BD3569" w:rsidTr="00BD3569">
        <w:trPr>
          <w:trHeight w:val="402"/>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3</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8.351</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13.362</w:t>
            </w:r>
          </w:p>
        </w:tc>
        <w:tc>
          <w:tcPr>
            <w:tcW w:w="166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8</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18.868</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25.989</w:t>
            </w:r>
          </w:p>
        </w:tc>
      </w:tr>
      <w:tr w:rsidR="00BD3569" w:rsidRPr="00BD3569" w:rsidTr="00BD3569">
        <w:trPr>
          <w:trHeight w:val="402"/>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4</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10.473</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15.987</w:t>
            </w:r>
          </w:p>
        </w:tc>
        <w:tc>
          <w:tcPr>
            <w:tcW w:w="166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9</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20.951</w:t>
            </w:r>
          </w:p>
        </w:tc>
        <w:tc>
          <w:tcPr>
            <w:tcW w:w="840" w:type="dxa"/>
            <w:tcBorders>
              <w:top w:val="nil"/>
              <w:left w:val="nil"/>
              <w:bottom w:val="single" w:sz="4" w:space="0" w:color="auto"/>
              <w:right w:val="single" w:sz="4" w:space="0" w:color="auto"/>
            </w:tcBorders>
            <w:shd w:val="clear" w:color="auto" w:fill="auto"/>
            <w:vAlign w:val="center"/>
            <w:hideMark/>
          </w:tcPr>
          <w:p w:rsidR="00BD3569" w:rsidRPr="00BD3569" w:rsidRDefault="00BD3569" w:rsidP="00BD3569">
            <w:pPr>
              <w:widowControl/>
              <w:jc w:val="center"/>
              <w:rPr>
                <w:rFonts w:asciiTheme="minorEastAsia" w:hAnsiTheme="minorEastAsia" w:cs="Arial Unicode MS"/>
                <w:color w:val="000000"/>
                <w:kern w:val="0"/>
                <w:sz w:val="22"/>
              </w:rPr>
            </w:pPr>
            <w:r w:rsidRPr="00BD3569">
              <w:rPr>
                <w:rFonts w:asciiTheme="minorEastAsia" w:hAnsiTheme="minorEastAsia" w:cs="Arial Unicode MS" w:hint="eastAsia"/>
                <w:color w:val="000000"/>
                <w:kern w:val="0"/>
                <w:sz w:val="22"/>
              </w:rPr>
              <w:t>28.412</w:t>
            </w:r>
          </w:p>
        </w:tc>
      </w:tr>
    </w:tbl>
    <w:p w:rsidR="00BD3569" w:rsidRDefault="00FC68EB" w:rsidP="00BD3569">
      <w:r>
        <w:rPr>
          <w:rFonts w:hint="eastAsia"/>
        </w:rPr>
        <w:t>注：本文中卡放分布函数的</w:t>
      </w:r>
      <w:r>
        <w:rPr>
          <w:rFonts w:hint="eastAsia"/>
        </w:rPr>
        <w:t>r</w:t>
      </w:r>
      <w:r>
        <w:rPr>
          <w:rFonts w:hint="eastAsia"/>
        </w:rPr>
        <w:t>，</w:t>
      </w:r>
      <w:r w:rsidRPr="00FC68EB">
        <w:t xml:space="preserve"> </w:t>
      </w:r>
      <w:r>
        <w:t>α</w:t>
      </w:r>
      <w:r>
        <w:rPr>
          <w:rFonts w:hint="eastAsia"/>
        </w:rPr>
        <w:t>并不是值自由度和概率值，其关系式如下：</w:t>
      </w:r>
    </w:p>
    <w:p w:rsidR="00FC68EB" w:rsidRPr="00FC68EB" w:rsidRDefault="00FC68EB" w:rsidP="00BD3569">
      <w:r>
        <w:rPr>
          <w:rFonts w:hint="eastAsia"/>
        </w:rPr>
        <w:t xml:space="preserve">    </w:t>
      </w:r>
      <w:r>
        <w:rPr>
          <w:rFonts w:hint="eastAsia"/>
        </w:rPr>
        <w:t>自由度</w:t>
      </w:r>
      <w:r>
        <w:rPr>
          <w:rFonts w:hint="eastAsia"/>
        </w:rPr>
        <w:t>k=2</w:t>
      </w:r>
      <w:r>
        <w:rPr>
          <w:rFonts w:hint="eastAsia"/>
        </w:rPr>
        <w:t>（</w:t>
      </w:r>
      <w:r>
        <w:rPr>
          <w:rFonts w:hint="eastAsia"/>
        </w:rPr>
        <w:t>r+1</w:t>
      </w:r>
      <w:r>
        <w:rPr>
          <w:rFonts w:hint="eastAsia"/>
        </w:rPr>
        <w:t>）；概率值</w:t>
      </w:r>
      <w:r>
        <w:rPr>
          <w:rFonts w:hint="eastAsia"/>
        </w:rPr>
        <w:t>P=1-</w:t>
      </w:r>
      <w:r>
        <w:t>α</w:t>
      </w:r>
      <w:r w:rsidR="00DC6D2A">
        <w:rPr>
          <w:rFonts w:hint="eastAsia"/>
        </w:rPr>
        <w:t>。</w:t>
      </w:r>
    </w:p>
    <w:p w:rsidR="00E0239E" w:rsidRDefault="00E0239E" w:rsidP="00C969F7"/>
    <w:p w:rsidR="000C353A" w:rsidRDefault="000C353A" w:rsidP="00C969F7">
      <w:r>
        <w:rPr>
          <w:rFonts w:hint="eastAsia"/>
        </w:rPr>
        <w:lastRenderedPageBreak/>
        <w:t>七、</w:t>
      </w:r>
      <w:r w:rsidR="00884C0D">
        <w:rPr>
          <w:rFonts w:hint="eastAsia"/>
        </w:rPr>
        <w:t>Arrhenius Mode</w:t>
      </w:r>
      <w:r w:rsidR="00884C0D">
        <w:rPr>
          <w:rFonts w:hint="eastAsia"/>
        </w:rPr>
        <w:t>应用的</w:t>
      </w:r>
      <w:r w:rsidR="00DC6D2A">
        <w:rPr>
          <w:rFonts w:hint="eastAsia"/>
        </w:rPr>
        <w:t>实用</w:t>
      </w:r>
      <w:r w:rsidR="00884C0D">
        <w:rPr>
          <w:rFonts w:hint="eastAsia"/>
        </w:rPr>
        <w:t>性与局限性</w:t>
      </w:r>
    </w:p>
    <w:p w:rsidR="00884C0D" w:rsidRDefault="00884C0D" w:rsidP="00C969F7">
      <w:r>
        <w:rPr>
          <w:rFonts w:hint="eastAsia"/>
        </w:rPr>
        <w:t xml:space="preserve">    </w:t>
      </w:r>
      <w:r w:rsidR="00DC6D2A">
        <w:rPr>
          <w:rFonts w:hint="eastAsia"/>
        </w:rPr>
        <w:t>从上文中可以看出，只需要知道相关试验数据，就可以快捷推算出该产品的</w:t>
      </w:r>
      <w:r w:rsidR="00DC6D2A">
        <w:rPr>
          <w:rFonts w:hint="eastAsia"/>
        </w:rPr>
        <w:t>MTBF</w:t>
      </w:r>
      <w:r w:rsidR="00DC6D2A">
        <w:rPr>
          <w:rFonts w:hint="eastAsia"/>
        </w:rPr>
        <w:t>，使可靠性这个模糊的概念变成一个可以用数字来衡量的参数，从而了解产品的可靠性水准以及推算保固维修成本等，此种</w:t>
      </w:r>
      <w:r w:rsidR="00DC6D2A">
        <w:rPr>
          <w:rFonts w:hint="eastAsia"/>
        </w:rPr>
        <w:t>MTBF</w:t>
      </w:r>
      <w:r w:rsidR="00DC6D2A">
        <w:rPr>
          <w:rFonts w:hint="eastAsia"/>
        </w:rPr>
        <w:t>推算方式已得到大型国际电子产品企业（例如三星、</w:t>
      </w:r>
      <w:r w:rsidR="00DC6D2A">
        <w:rPr>
          <w:rFonts w:hint="eastAsia"/>
        </w:rPr>
        <w:t>LG</w:t>
      </w:r>
      <w:r w:rsidR="00DC6D2A">
        <w:rPr>
          <w:rFonts w:hint="eastAsia"/>
        </w:rPr>
        <w:t>）的认可，并向其供应商施行推广。</w:t>
      </w:r>
    </w:p>
    <w:p w:rsidR="00884C0D" w:rsidRDefault="00DC6D2A" w:rsidP="00DC6D2A">
      <w:pPr>
        <w:ind w:firstLine="420"/>
      </w:pPr>
      <w:r>
        <w:rPr>
          <w:rFonts w:hint="eastAsia"/>
        </w:rPr>
        <w:t>虽然</w:t>
      </w:r>
      <w:r>
        <w:rPr>
          <w:rFonts w:hint="eastAsia"/>
        </w:rPr>
        <w:t>Arrhenius Mode</w:t>
      </w:r>
      <w:r>
        <w:rPr>
          <w:rFonts w:hint="eastAsia"/>
        </w:rPr>
        <w:t>的实用性很好，但其也有其局限性。首先</w:t>
      </w:r>
      <w:r w:rsidR="00884C0D">
        <w:rPr>
          <w:rFonts w:hint="eastAsia"/>
        </w:rPr>
        <w:t>Arrhenius Mode</w:t>
      </w:r>
      <w:r w:rsidR="00884C0D">
        <w:rPr>
          <w:rFonts w:hint="eastAsia"/>
        </w:rPr>
        <w:t>只是一个经验模型，</w:t>
      </w:r>
      <w:r>
        <w:rPr>
          <w:rFonts w:hint="eastAsia"/>
        </w:rPr>
        <w:t>无法体现</w:t>
      </w:r>
      <w:r>
        <w:rPr>
          <w:rFonts w:hint="eastAsia"/>
        </w:rPr>
        <w:t>MTBF</w:t>
      </w:r>
      <w:r>
        <w:rPr>
          <w:rFonts w:hint="eastAsia"/>
        </w:rPr>
        <w:t>的真实值；其次，激活能</w:t>
      </w:r>
      <w:r>
        <w:rPr>
          <w:rFonts w:hint="eastAsia"/>
        </w:rPr>
        <w:t>Ea</w:t>
      </w:r>
      <w:r>
        <w:rPr>
          <w:rFonts w:hint="eastAsia"/>
        </w:rPr>
        <w:t>也是基于</w:t>
      </w:r>
      <w:r>
        <w:rPr>
          <w:rFonts w:hint="eastAsia"/>
        </w:rPr>
        <w:t>Arrhenius Mode</w:t>
      </w:r>
      <w:r>
        <w:rPr>
          <w:rFonts w:hint="eastAsia"/>
        </w:rPr>
        <w:t>前提下，根据大量实验及生产数据推算而来，而各类型的产品的</w:t>
      </w:r>
      <w:r>
        <w:rPr>
          <w:rFonts w:hint="eastAsia"/>
        </w:rPr>
        <w:t>Ea</w:t>
      </w:r>
      <w:r>
        <w:rPr>
          <w:rFonts w:hint="eastAsia"/>
        </w:rPr>
        <w:t>各不相同，在无大量数据的情况下，无法推算出</w:t>
      </w:r>
      <w:r>
        <w:rPr>
          <w:rFonts w:hint="eastAsia"/>
        </w:rPr>
        <w:t>Ea</w:t>
      </w:r>
      <w:r>
        <w:rPr>
          <w:rFonts w:hint="eastAsia"/>
        </w:rPr>
        <w:t>。</w:t>
      </w:r>
    </w:p>
    <w:p w:rsidR="00DC6D2A" w:rsidRPr="00DC6D2A" w:rsidRDefault="00DC6D2A" w:rsidP="00DC6D2A">
      <w:pPr>
        <w:ind w:firstLine="420"/>
      </w:pPr>
      <w:r>
        <w:rPr>
          <w:rFonts w:hint="eastAsia"/>
        </w:rPr>
        <w:t>综上，各单位可以在</w:t>
      </w:r>
      <w:r>
        <w:rPr>
          <w:rFonts w:hint="eastAsia"/>
        </w:rPr>
        <w:t>Arrhenius Mode</w:t>
      </w:r>
      <w:r>
        <w:rPr>
          <w:rFonts w:hint="eastAsia"/>
        </w:rPr>
        <w:t>理论上，建立一套</w:t>
      </w:r>
      <w:r>
        <w:rPr>
          <w:rFonts w:hint="eastAsia"/>
        </w:rPr>
        <w:t>MTBF</w:t>
      </w:r>
      <w:r>
        <w:rPr>
          <w:rFonts w:hint="eastAsia"/>
        </w:rPr>
        <w:t>的衡量方式，在逐步数据积累过程中，逐步修正衡量方式及</w:t>
      </w:r>
      <w:r>
        <w:rPr>
          <w:rFonts w:hint="eastAsia"/>
        </w:rPr>
        <w:t>Ea</w:t>
      </w:r>
      <w:r>
        <w:rPr>
          <w:rFonts w:hint="eastAsia"/>
        </w:rPr>
        <w:t>，最终能较准确的衡量产品的可靠性。</w:t>
      </w:r>
    </w:p>
    <w:p w:rsidR="00E0239E" w:rsidRPr="00C969F7" w:rsidRDefault="00E0239E" w:rsidP="00C969F7"/>
    <w:sectPr w:rsidR="00E0239E" w:rsidRPr="00C969F7" w:rsidSect="008B0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D40" w:rsidRDefault="00EF3D40" w:rsidP="00BE4239">
      <w:r>
        <w:separator/>
      </w:r>
    </w:p>
  </w:endnote>
  <w:endnote w:type="continuationSeparator" w:id="1">
    <w:p w:rsidR="00EF3D40" w:rsidRDefault="00EF3D40" w:rsidP="00BE42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D40" w:rsidRDefault="00EF3D40" w:rsidP="00BE4239">
      <w:r>
        <w:separator/>
      </w:r>
    </w:p>
  </w:footnote>
  <w:footnote w:type="continuationSeparator" w:id="1">
    <w:p w:rsidR="00EF3D40" w:rsidRDefault="00EF3D40" w:rsidP="00BE42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4239"/>
    <w:rsid w:val="00091AD0"/>
    <w:rsid w:val="000B3700"/>
    <w:rsid w:val="000C353A"/>
    <w:rsid w:val="000F1CFE"/>
    <w:rsid w:val="00160024"/>
    <w:rsid w:val="001B276D"/>
    <w:rsid w:val="00252211"/>
    <w:rsid w:val="00254426"/>
    <w:rsid w:val="00265E08"/>
    <w:rsid w:val="00297967"/>
    <w:rsid w:val="002D341D"/>
    <w:rsid w:val="002F754F"/>
    <w:rsid w:val="00333EDC"/>
    <w:rsid w:val="00356EE7"/>
    <w:rsid w:val="003E5B72"/>
    <w:rsid w:val="003E7A97"/>
    <w:rsid w:val="003F2EF4"/>
    <w:rsid w:val="0040011C"/>
    <w:rsid w:val="00423509"/>
    <w:rsid w:val="00475B62"/>
    <w:rsid w:val="00482118"/>
    <w:rsid w:val="00490ABF"/>
    <w:rsid w:val="004F2CF6"/>
    <w:rsid w:val="004F79AD"/>
    <w:rsid w:val="00517DAC"/>
    <w:rsid w:val="0052083B"/>
    <w:rsid w:val="00585CB4"/>
    <w:rsid w:val="00591DD3"/>
    <w:rsid w:val="006714DA"/>
    <w:rsid w:val="006D0C41"/>
    <w:rsid w:val="00705D15"/>
    <w:rsid w:val="00734539"/>
    <w:rsid w:val="00823FAB"/>
    <w:rsid w:val="00867F1C"/>
    <w:rsid w:val="008736B3"/>
    <w:rsid w:val="00884C0D"/>
    <w:rsid w:val="008B0BE5"/>
    <w:rsid w:val="008B5C24"/>
    <w:rsid w:val="009902D5"/>
    <w:rsid w:val="009B450D"/>
    <w:rsid w:val="009C263F"/>
    <w:rsid w:val="009D139E"/>
    <w:rsid w:val="00A162D6"/>
    <w:rsid w:val="00A52E90"/>
    <w:rsid w:val="00A95FEB"/>
    <w:rsid w:val="00B31808"/>
    <w:rsid w:val="00B4635D"/>
    <w:rsid w:val="00B55C2E"/>
    <w:rsid w:val="00B85C34"/>
    <w:rsid w:val="00BB406E"/>
    <w:rsid w:val="00BB5386"/>
    <w:rsid w:val="00BC691F"/>
    <w:rsid w:val="00BD3569"/>
    <w:rsid w:val="00BE4239"/>
    <w:rsid w:val="00C13EF6"/>
    <w:rsid w:val="00C969F7"/>
    <w:rsid w:val="00CD50B0"/>
    <w:rsid w:val="00CE0999"/>
    <w:rsid w:val="00D046B5"/>
    <w:rsid w:val="00D56F63"/>
    <w:rsid w:val="00DC6D2A"/>
    <w:rsid w:val="00E0239E"/>
    <w:rsid w:val="00E22AEB"/>
    <w:rsid w:val="00E44D41"/>
    <w:rsid w:val="00E509CC"/>
    <w:rsid w:val="00E6161F"/>
    <w:rsid w:val="00E7008A"/>
    <w:rsid w:val="00EF0CBF"/>
    <w:rsid w:val="00EF3D40"/>
    <w:rsid w:val="00F522C9"/>
    <w:rsid w:val="00FA08DD"/>
    <w:rsid w:val="00FC68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B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42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4239"/>
    <w:rPr>
      <w:sz w:val="18"/>
      <w:szCs w:val="18"/>
    </w:rPr>
  </w:style>
  <w:style w:type="paragraph" w:styleId="a4">
    <w:name w:val="footer"/>
    <w:basedOn w:val="a"/>
    <w:link w:val="Char0"/>
    <w:uiPriority w:val="99"/>
    <w:semiHidden/>
    <w:unhideWhenUsed/>
    <w:rsid w:val="00BE42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4239"/>
    <w:rPr>
      <w:sz w:val="18"/>
      <w:szCs w:val="18"/>
    </w:rPr>
  </w:style>
  <w:style w:type="paragraph" w:styleId="a5">
    <w:name w:val="Normal (Web)"/>
    <w:basedOn w:val="a"/>
    <w:uiPriority w:val="99"/>
    <w:semiHidden/>
    <w:unhideWhenUsed/>
    <w:rsid w:val="00BE423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91AD0"/>
  </w:style>
  <w:style w:type="character" w:styleId="a6">
    <w:name w:val="Placeholder Text"/>
    <w:basedOn w:val="a0"/>
    <w:uiPriority w:val="99"/>
    <w:semiHidden/>
    <w:rsid w:val="00CE0999"/>
    <w:rPr>
      <w:color w:val="808080"/>
    </w:rPr>
  </w:style>
  <w:style w:type="paragraph" w:styleId="a7">
    <w:name w:val="Balloon Text"/>
    <w:basedOn w:val="a"/>
    <w:link w:val="Char1"/>
    <w:uiPriority w:val="99"/>
    <w:semiHidden/>
    <w:unhideWhenUsed/>
    <w:rsid w:val="00CE0999"/>
    <w:rPr>
      <w:sz w:val="18"/>
      <w:szCs w:val="18"/>
    </w:rPr>
  </w:style>
  <w:style w:type="character" w:customStyle="1" w:styleId="Char1">
    <w:name w:val="批注框文本 Char"/>
    <w:basedOn w:val="a0"/>
    <w:link w:val="a7"/>
    <w:uiPriority w:val="99"/>
    <w:semiHidden/>
    <w:rsid w:val="00CE0999"/>
    <w:rPr>
      <w:sz w:val="18"/>
      <w:szCs w:val="18"/>
    </w:rPr>
  </w:style>
</w:styles>
</file>

<file path=word/webSettings.xml><?xml version="1.0" encoding="utf-8"?>
<w:webSettings xmlns:r="http://schemas.openxmlformats.org/officeDocument/2006/relationships" xmlns:w="http://schemas.openxmlformats.org/wordprocessingml/2006/main">
  <w:divs>
    <w:div w:id="5982165">
      <w:bodyDiv w:val="1"/>
      <w:marLeft w:val="0"/>
      <w:marRight w:val="0"/>
      <w:marTop w:val="0"/>
      <w:marBottom w:val="0"/>
      <w:divBdr>
        <w:top w:val="none" w:sz="0" w:space="0" w:color="auto"/>
        <w:left w:val="none" w:sz="0" w:space="0" w:color="auto"/>
        <w:bottom w:val="none" w:sz="0" w:space="0" w:color="auto"/>
        <w:right w:val="none" w:sz="0" w:space="0" w:color="auto"/>
      </w:divBdr>
    </w:div>
    <w:div w:id="34473040">
      <w:bodyDiv w:val="1"/>
      <w:marLeft w:val="0"/>
      <w:marRight w:val="0"/>
      <w:marTop w:val="0"/>
      <w:marBottom w:val="0"/>
      <w:divBdr>
        <w:top w:val="none" w:sz="0" w:space="0" w:color="auto"/>
        <w:left w:val="none" w:sz="0" w:space="0" w:color="auto"/>
        <w:bottom w:val="none" w:sz="0" w:space="0" w:color="auto"/>
        <w:right w:val="none" w:sz="0" w:space="0" w:color="auto"/>
      </w:divBdr>
    </w:div>
    <w:div w:id="297809005">
      <w:bodyDiv w:val="1"/>
      <w:marLeft w:val="0"/>
      <w:marRight w:val="0"/>
      <w:marTop w:val="0"/>
      <w:marBottom w:val="0"/>
      <w:divBdr>
        <w:top w:val="none" w:sz="0" w:space="0" w:color="auto"/>
        <w:left w:val="none" w:sz="0" w:space="0" w:color="auto"/>
        <w:bottom w:val="none" w:sz="0" w:space="0" w:color="auto"/>
        <w:right w:val="none" w:sz="0" w:space="0" w:color="auto"/>
      </w:divBdr>
      <w:divsChild>
        <w:div w:id="182866795">
          <w:marLeft w:val="0"/>
          <w:marRight w:val="0"/>
          <w:marTop w:val="225"/>
          <w:marBottom w:val="75"/>
          <w:divBdr>
            <w:top w:val="none" w:sz="0" w:space="0" w:color="auto"/>
            <w:left w:val="none" w:sz="0" w:space="0" w:color="auto"/>
            <w:bottom w:val="none" w:sz="0" w:space="0" w:color="auto"/>
            <w:right w:val="none" w:sz="0" w:space="0" w:color="auto"/>
          </w:divBdr>
        </w:div>
        <w:div w:id="475418046">
          <w:marLeft w:val="0"/>
          <w:marRight w:val="0"/>
          <w:marTop w:val="225"/>
          <w:marBottom w:val="75"/>
          <w:divBdr>
            <w:top w:val="none" w:sz="0" w:space="0" w:color="auto"/>
            <w:left w:val="none" w:sz="0" w:space="0" w:color="auto"/>
            <w:bottom w:val="none" w:sz="0" w:space="0" w:color="auto"/>
            <w:right w:val="none" w:sz="0" w:space="0" w:color="auto"/>
          </w:divBdr>
        </w:div>
        <w:div w:id="897086437">
          <w:marLeft w:val="0"/>
          <w:marRight w:val="0"/>
          <w:marTop w:val="225"/>
          <w:marBottom w:val="75"/>
          <w:divBdr>
            <w:top w:val="none" w:sz="0" w:space="0" w:color="auto"/>
            <w:left w:val="none" w:sz="0" w:space="0" w:color="auto"/>
            <w:bottom w:val="none" w:sz="0" w:space="0" w:color="auto"/>
            <w:right w:val="none" w:sz="0" w:space="0" w:color="auto"/>
          </w:divBdr>
        </w:div>
        <w:div w:id="1021396640">
          <w:marLeft w:val="0"/>
          <w:marRight w:val="0"/>
          <w:marTop w:val="225"/>
          <w:marBottom w:val="75"/>
          <w:divBdr>
            <w:top w:val="none" w:sz="0" w:space="0" w:color="auto"/>
            <w:left w:val="none" w:sz="0" w:space="0" w:color="auto"/>
            <w:bottom w:val="none" w:sz="0" w:space="0" w:color="auto"/>
            <w:right w:val="none" w:sz="0" w:space="0" w:color="auto"/>
          </w:divBdr>
        </w:div>
        <w:div w:id="1083836655">
          <w:marLeft w:val="0"/>
          <w:marRight w:val="0"/>
          <w:marTop w:val="225"/>
          <w:marBottom w:val="75"/>
          <w:divBdr>
            <w:top w:val="none" w:sz="0" w:space="0" w:color="auto"/>
            <w:left w:val="none" w:sz="0" w:space="0" w:color="auto"/>
            <w:bottom w:val="none" w:sz="0" w:space="0" w:color="auto"/>
            <w:right w:val="none" w:sz="0" w:space="0" w:color="auto"/>
          </w:divBdr>
        </w:div>
        <w:div w:id="1147668733">
          <w:marLeft w:val="0"/>
          <w:marRight w:val="0"/>
          <w:marTop w:val="225"/>
          <w:marBottom w:val="75"/>
          <w:divBdr>
            <w:top w:val="none" w:sz="0" w:space="0" w:color="auto"/>
            <w:left w:val="none" w:sz="0" w:space="0" w:color="auto"/>
            <w:bottom w:val="none" w:sz="0" w:space="0" w:color="auto"/>
            <w:right w:val="none" w:sz="0" w:space="0" w:color="auto"/>
          </w:divBdr>
        </w:div>
        <w:div w:id="1241333415">
          <w:marLeft w:val="0"/>
          <w:marRight w:val="0"/>
          <w:marTop w:val="225"/>
          <w:marBottom w:val="75"/>
          <w:divBdr>
            <w:top w:val="none" w:sz="0" w:space="0" w:color="auto"/>
            <w:left w:val="none" w:sz="0" w:space="0" w:color="auto"/>
            <w:bottom w:val="none" w:sz="0" w:space="0" w:color="auto"/>
            <w:right w:val="none" w:sz="0" w:space="0" w:color="auto"/>
          </w:divBdr>
        </w:div>
      </w:divsChild>
    </w:div>
    <w:div w:id="410199191">
      <w:bodyDiv w:val="1"/>
      <w:marLeft w:val="0"/>
      <w:marRight w:val="0"/>
      <w:marTop w:val="0"/>
      <w:marBottom w:val="0"/>
      <w:divBdr>
        <w:top w:val="none" w:sz="0" w:space="0" w:color="auto"/>
        <w:left w:val="none" w:sz="0" w:space="0" w:color="auto"/>
        <w:bottom w:val="none" w:sz="0" w:space="0" w:color="auto"/>
        <w:right w:val="none" w:sz="0" w:space="0" w:color="auto"/>
      </w:divBdr>
    </w:div>
    <w:div w:id="611546597">
      <w:bodyDiv w:val="1"/>
      <w:marLeft w:val="0"/>
      <w:marRight w:val="0"/>
      <w:marTop w:val="0"/>
      <w:marBottom w:val="0"/>
      <w:divBdr>
        <w:top w:val="none" w:sz="0" w:space="0" w:color="auto"/>
        <w:left w:val="none" w:sz="0" w:space="0" w:color="auto"/>
        <w:bottom w:val="none" w:sz="0" w:space="0" w:color="auto"/>
        <w:right w:val="none" w:sz="0" w:space="0" w:color="auto"/>
      </w:divBdr>
    </w:div>
    <w:div w:id="893157227">
      <w:bodyDiv w:val="1"/>
      <w:marLeft w:val="0"/>
      <w:marRight w:val="0"/>
      <w:marTop w:val="0"/>
      <w:marBottom w:val="0"/>
      <w:divBdr>
        <w:top w:val="none" w:sz="0" w:space="0" w:color="auto"/>
        <w:left w:val="none" w:sz="0" w:space="0" w:color="auto"/>
        <w:bottom w:val="none" w:sz="0" w:space="0" w:color="auto"/>
        <w:right w:val="none" w:sz="0" w:space="0" w:color="auto"/>
      </w:divBdr>
    </w:div>
    <w:div w:id="906722003">
      <w:bodyDiv w:val="1"/>
      <w:marLeft w:val="0"/>
      <w:marRight w:val="0"/>
      <w:marTop w:val="0"/>
      <w:marBottom w:val="0"/>
      <w:divBdr>
        <w:top w:val="none" w:sz="0" w:space="0" w:color="auto"/>
        <w:left w:val="none" w:sz="0" w:space="0" w:color="auto"/>
        <w:bottom w:val="none" w:sz="0" w:space="0" w:color="auto"/>
        <w:right w:val="none" w:sz="0" w:space="0" w:color="auto"/>
      </w:divBdr>
    </w:div>
    <w:div w:id="1144616096">
      <w:bodyDiv w:val="1"/>
      <w:marLeft w:val="0"/>
      <w:marRight w:val="0"/>
      <w:marTop w:val="0"/>
      <w:marBottom w:val="0"/>
      <w:divBdr>
        <w:top w:val="none" w:sz="0" w:space="0" w:color="auto"/>
        <w:left w:val="none" w:sz="0" w:space="0" w:color="auto"/>
        <w:bottom w:val="none" w:sz="0" w:space="0" w:color="auto"/>
        <w:right w:val="none" w:sz="0" w:space="0" w:color="auto"/>
      </w:divBdr>
    </w:div>
    <w:div w:id="1294021010">
      <w:bodyDiv w:val="1"/>
      <w:marLeft w:val="0"/>
      <w:marRight w:val="0"/>
      <w:marTop w:val="0"/>
      <w:marBottom w:val="0"/>
      <w:divBdr>
        <w:top w:val="none" w:sz="0" w:space="0" w:color="auto"/>
        <w:left w:val="none" w:sz="0" w:space="0" w:color="auto"/>
        <w:bottom w:val="none" w:sz="0" w:space="0" w:color="auto"/>
        <w:right w:val="none" w:sz="0" w:space="0" w:color="auto"/>
      </w:divBdr>
    </w:div>
    <w:div w:id="1295138603">
      <w:bodyDiv w:val="1"/>
      <w:marLeft w:val="0"/>
      <w:marRight w:val="0"/>
      <w:marTop w:val="0"/>
      <w:marBottom w:val="0"/>
      <w:divBdr>
        <w:top w:val="none" w:sz="0" w:space="0" w:color="auto"/>
        <w:left w:val="none" w:sz="0" w:space="0" w:color="auto"/>
        <w:bottom w:val="none" w:sz="0" w:space="0" w:color="auto"/>
        <w:right w:val="none" w:sz="0" w:space="0" w:color="auto"/>
      </w:divBdr>
    </w:div>
    <w:div w:id="1422339531">
      <w:bodyDiv w:val="1"/>
      <w:marLeft w:val="0"/>
      <w:marRight w:val="0"/>
      <w:marTop w:val="0"/>
      <w:marBottom w:val="0"/>
      <w:divBdr>
        <w:top w:val="none" w:sz="0" w:space="0" w:color="auto"/>
        <w:left w:val="none" w:sz="0" w:space="0" w:color="auto"/>
        <w:bottom w:val="none" w:sz="0" w:space="0" w:color="auto"/>
        <w:right w:val="none" w:sz="0" w:space="0" w:color="auto"/>
      </w:divBdr>
    </w:div>
    <w:div w:id="1670206583">
      <w:bodyDiv w:val="1"/>
      <w:marLeft w:val="0"/>
      <w:marRight w:val="0"/>
      <w:marTop w:val="0"/>
      <w:marBottom w:val="0"/>
      <w:divBdr>
        <w:top w:val="none" w:sz="0" w:space="0" w:color="auto"/>
        <w:left w:val="none" w:sz="0" w:space="0" w:color="auto"/>
        <w:bottom w:val="none" w:sz="0" w:space="0" w:color="auto"/>
        <w:right w:val="none" w:sz="0" w:space="0" w:color="auto"/>
      </w:divBdr>
    </w:div>
    <w:div w:id="1720858983">
      <w:bodyDiv w:val="1"/>
      <w:marLeft w:val="0"/>
      <w:marRight w:val="0"/>
      <w:marTop w:val="0"/>
      <w:marBottom w:val="0"/>
      <w:divBdr>
        <w:top w:val="none" w:sz="0" w:space="0" w:color="auto"/>
        <w:left w:val="none" w:sz="0" w:space="0" w:color="auto"/>
        <w:bottom w:val="none" w:sz="0" w:space="0" w:color="auto"/>
        <w:right w:val="none" w:sz="0" w:space="0" w:color="auto"/>
      </w:divBdr>
    </w:div>
    <w:div w:id="1815680944">
      <w:bodyDiv w:val="1"/>
      <w:marLeft w:val="0"/>
      <w:marRight w:val="0"/>
      <w:marTop w:val="0"/>
      <w:marBottom w:val="0"/>
      <w:divBdr>
        <w:top w:val="none" w:sz="0" w:space="0" w:color="auto"/>
        <w:left w:val="none" w:sz="0" w:space="0" w:color="auto"/>
        <w:bottom w:val="none" w:sz="0" w:space="0" w:color="auto"/>
        <w:right w:val="none" w:sz="0" w:space="0" w:color="auto"/>
      </w:divBdr>
      <w:divsChild>
        <w:div w:id="115031685">
          <w:marLeft w:val="0"/>
          <w:marRight w:val="0"/>
          <w:marTop w:val="225"/>
          <w:marBottom w:val="75"/>
          <w:divBdr>
            <w:top w:val="none" w:sz="0" w:space="0" w:color="auto"/>
            <w:left w:val="none" w:sz="0" w:space="0" w:color="auto"/>
            <w:bottom w:val="none" w:sz="0" w:space="0" w:color="auto"/>
            <w:right w:val="none" w:sz="0" w:space="0" w:color="auto"/>
          </w:divBdr>
        </w:div>
        <w:div w:id="500901077">
          <w:marLeft w:val="0"/>
          <w:marRight w:val="0"/>
          <w:marTop w:val="225"/>
          <w:marBottom w:val="75"/>
          <w:divBdr>
            <w:top w:val="none" w:sz="0" w:space="0" w:color="auto"/>
            <w:left w:val="none" w:sz="0" w:space="0" w:color="auto"/>
            <w:bottom w:val="none" w:sz="0" w:space="0" w:color="auto"/>
            <w:right w:val="none" w:sz="0" w:space="0" w:color="auto"/>
          </w:divBdr>
        </w:div>
        <w:div w:id="804926312">
          <w:marLeft w:val="0"/>
          <w:marRight w:val="0"/>
          <w:marTop w:val="225"/>
          <w:marBottom w:val="75"/>
          <w:divBdr>
            <w:top w:val="none" w:sz="0" w:space="0" w:color="auto"/>
            <w:left w:val="none" w:sz="0" w:space="0" w:color="auto"/>
            <w:bottom w:val="none" w:sz="0" w:space="0" w:color="auto"/>
            <w:right w:val="none" w:sz="0" w:space="0" w:color="auto"/>
          </w:divBdr>
        </w:div>
        <w:div w:id="1192260143">
          <w:marLeft w:val="0"/>
          <w:marRight w:val="0"/>
          <w:marTop w:val="225"/>
          <w:marBottom w:val="75"/>
          <w:divBdr>
            <w:top w:val="none" w:sz="0" w:space="0" w:color="auto"/>
            <w:left w:val="none" w:sz="0" w:space="0" w:color="auto"/>
            <w:bottom w:val="none" w:sz="0" w:space="0" w:color="auto"/>
            <w:right w:val="none" w:sz="0" w:space="0" w:color="auto"/>
          </w:divBdr>
        </w:div>
        <w:div w:id="2138058054">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65AE9-CD74-4CCA-9668-DCCC4C4B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6</Pages>
  <Words>875</Words>
  <Characters>4989</Characters>
  <Application>Microsoft Office Word</Application>
  <DocSecurity>0</DocSecurity>
  <Lines>41</Lines>
  <Paragraphs>11</Paragraphs>
  <ScaleCrop>false</ScaleCrop>
  <Company>home</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wjzp</dc:creator>
  <cp:keywords/>
  <dc:description/>
  <cp:lastModifiedBy>wjzp</cp:lastModifiedBy>
  <cp:revision>70</cp:revision>
  <dcterms:created xsi:type="dcterms:W3CDTF">2015-03-07T10:03:00Z</dcterms:created>
  <dcterms:modified xsi:type="dcterms:W3CDTF">2015-03-17T12:38:00Z</dcterms:modified>
</cp:coreProperties>
</file>